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B5" w:rsidRPr="00834773" w:rsidRDefault="003001B5" w:rsidP="003001B5">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ОБЩИНСКА</w:t>
      </w:r>
      <w:r w:rsidRPr="00834773">
        <w:rPr>
          <w:rFonts w:ascii="Times New Roman" w:hAnsi="Times New Roman"/>
          <w:b/>
          <w:sz w:val="24"/>
          <w:szCs w:val="24"/>
          <w:lang w:val="bg-BG"/>
        </w:rPr>
        <w:t xml:space="preserve"> ИЗБИРАТЕЛНА КОМИСИЯ – ВАРНА</w:t>
      </w:r>
    </w:p>
    <w:p w:rsidR="003001B5" w:rsidRPr="00834773" w:rsidRDefault="003001B5" w:rsidP="003001B5">
      <w:pPr>
        <w:spacing w:after="0" w:line="240" w:lineRule="auto"/>
        <w:jc w:val="center"/>
        <w:rPr>
          <w:rFonts w:ascii="Times New Roman" w:hAnsi="Times New Roman"/>
          <w:b/>
          <w:sz w:val="24"/>
          <w:szCs w:val="24"/>
          <w:lang w:val="bg-BG"/>
        </w:rPr>
      </w:pPr>
      <w:r w:rsidRPr="00834773">
        <w:rPr>
          <w:rFonts w:ascii="Times New Roman" w:hAnsi="Times New Roman"/>
          <w:b/>
          <w:sz w:val="24"/>
          <w:szCs w:val="24"/>
          <w:lang w:val="bg-BG"/>
        </w:rPr>
        <w:t>ПРОТОКОЛ</w:t>
      </w:r>
    </w:p>
    <w:p w:rsidR="003001B5" w:rsidRDefault="003001B5" w:rsidP="003001B5">
      <w:pPr>
        <w:spacing w:after="0" w:line="240" w:lineRule="auto"/>
        <w:jc w:val="center"/>
        <w:rPr>
          <w:rFonts w:ascii="Times New Roman" w:hAnsi="Times New Roman"/>
          <w:sz w:val="24"/>
          <w:szCs w:val="24"/>
          <w:lang w:val="bg-BG"/>
        </w:rPr>
      </w:pPr>
      <w:r w:rsidRPr="00471C45">
        <w:rPr>
          <w:rFonts w:ascii="Times New Roman" w:hAnsi="Times New Roman"/>
          <w:sz w:val="24"/>
          <w:szCs w:val="24"/>
          <w:lang w:val="bg-BG"/>
        </w:rPr>
        <w:t xml:space="preserve">№ </w:t>
      </w:r>
      <w:r w:rsidR="007A28D1">
        <w:rPr>
          <w:rFonts w:ascii="Times New Roman" w:hAnsi="Times New Roman"/>
          <w:sz w:val="24"/>
          <w:szCs w:val="24"/>
          <w:lang w:val="bg-BG"/>
        </w:rPr>
        <w:t>21</w:t>
      </w:r>
      <w:r>
        <w:rPr>
          <w:rFonts w:ascii="Times New Roman" w:hAnsi="Times New Roman"/>
          <w:sz w:val="24"/>
          <w:szCs w:val="24"/>
          <w:lang w:val="bg-BG"/>
        </w:rPr>
        <w:t xml:space="preserve"> </w:t>
      </w:r>
      <w:r w:rsidRPr="00834773">
        <w:rPr>
          <w:rFonts w:ascii="Times New Roman" w:hAnsi="Times New Roman"/>
          <w:sz w:val="24"/>
          <w:szCs w:val="24"/>
          <w:lang w:val="bg-BG"/>
        </w:rPr>
        <w:t xml:space="preserve">/ </w:t>
      </w:r>
      <w:r w:rsidR="007A28D1">
        <w:rPr>
          <w:rFonts w:ascii="Times New Roman" w:hAnsi="Times New Roman"/>
          <w:sz w:val="24"/>
          <w:szCs w:val="24"/>
          <w:lang w:val="bg-BG"/>
        </w:rPr>
        <w:t>10</w:t>
      </w:r>
      <w:r w:rsidR="00272327">
        <w:rPr>
          <w:rFonts w:ascii="Times New Roman" w:hAnsi="Times New Roman"/>
          <w:sz w:val="24"/>
          <w:szCs w:val="24"/>
          <w:lang w:val="bg-BG"/>
        </w:rPr>
        <w:t>.10.</w:t>
      </w:r>
      <w:r>
        <w:rPr>
          <w:rFonts w:ascii="Times New Roman" w:hAnsi="Times New Roman"/>
          <w:sz w:val="24"/>
          <w:szCs w:val="24"/>
          <w:lang w:val="bg-BG"/>
        </w:rPr>
        <w:t>2015</w:t>
      </w:r>
      <w:r w:rsidRPr="00834773">
        <w:rPr>
          <w:rFonts w:ascii="Times New Roman" w:hAnsi="Times New Roman"/>
          <w:sz w:val="24"/>
          <w:szCs w:val="24"/>
          <w:lang w:val="bg-BG"/>
        </w:rPr>
        <w:t xml:space="preserve"> г.</w:t>
      </w:r>
    </w:p>
    <w:p w:rsidR="003001B5" w:rsidRDefault="003001B5" w:rsidP="003001B5">
      <w:pPr>
        <w:spacing w:after="0" w:line="240" w:lineRule="auto"/>
        <w:rPr>
          <w:rFonts w:ascii="Times New Roman" w:hAnsi="Times New Roman"/>
          <w:sz w:val="24"/>
          <w:szCs w:val="24"/>
        </w:rPr>
      </w:pPr>
    </w:p>
    <w:p w:rsidR="003001B5" w:rsidRPr="00A65807" w:rsidRDefault="003001B5" w:rsidP="003001B5">
      <w:pPr>
        <w:spacing w:after="0" w:line="240" w:lineRule="auto"/>
        <w:rPr>
          <w:rFonts w:ascii="Times New Roman" w:hAnsi="Times New Roman"/>
          <w:sz w:val="24"/>
          <w:szCs w:val="24"/>
        </w:rPr>
      </w:pPr>
    </w:p>
    <w:p w:rsidR="003001B5" w:rsidRPr="00834773" w:rsidRDefault="003001B5" w:rsidP="003001B5">
      <w:pPr>
        <w:spacing w:after="0" w:line="240" w:lineRule="auto"/>
        <w:ind w:firstLine="720"/>
        <w:jc w:val="both"/>
        <w:rPr>
          <w:rFonts w:ascii="Times New Roman" w:hAnsi="Times New Roman"/>
          <w:sz w:val="24"/>
          <w:szCs w:val="24"/>
          <w:lang w:val="bg-BG"/>
        </w:rPr>
      </w:pPr>
      <w:r w:rsidRPr="00834773">
        <w:rPr>
          <w:rFonts w:ascii="Times New Roman" w:hAnsi="Times New Roman"/>
          <w:sz w:val="24"/>
          <w:szCs w:val="24"/>
          <w:lang w:val="bg-BG"/>
        </w:rPr>
        <w:t xml:space="preserve">Днес </w:t>
      </w:r>
      <w:r w:rsidR="007A28D1">
        <w:rPr>
          <w:rFonts w:ascii="Times New Roman" w:hAnsi="Times New Roman"/>
          <w:sz w:val="24"/>
          <w:szCs w:val="24"/>
          <w:lang w:val="bg-BG"/>
        </w:rPr>
        <w:t>10</w:t>
      </w:r>
      <w:r w:rsidR="00272327">
        <w:rPr>
          <w:rFonts w:ascii="Times New Roman" w:hAnsi="Times New Roman"/>
          <w:sz w:val="24"/>
          <w:szCs w:val="24"/>
          <w:lang w:val="bg-BG"/>
        </w:rPr>
        <w:t>.10</w:t>
      </w:r>
      <w:r>
        <w:rPr>
          <w:rFonts w:ascii="Times New Roman" w:hAnsi="Times New Roman"/>
          <w:sz w:val="24"/>
          <w:szCs w:val="24"/>
          <w:lang w:val="bg-BG"/>
        </w:rPr>
        <w:t xml:space="preserve">.2015 </w:t>
      </w:r>
      <w:r w:rsidRPr="00834773">
        <w:rPr>
          <w:rFonts w:ascii="Times New Roman" w:hAnsi="Times New Roman"/>
          <w:sz w:val="24"/>
          <w:szCs w:val="24"/>
          <w:lang w:val="bg-BG"/>
        </w:rPr>
        <w:t xml:space="preserve">г. в гр.Варна се проведе заседание на </w:t>
      </w:r>
      <w:r>
        <w:rPr>
          <w:rFonts w:ascii="Times New Roman" w:hAnsi="Times New Roman"/>
          <w:sz w:val="24"/>
          <w:szCs w:val="24"/>
          <w:lang w:val="bg-BG"/>
        </w:rPr>
        <w:t>Общинска</w:t>
      </w:r>
      <w:r w:rsidRPr="00834773">
        <w:rPr>
          <w:rFonts w:ascii="Times New Roman" w:hAnsi="Times New Roman"/>
          <w:sz w:val="24"/>
          <w:szCs w:val="24"/>
          <w:lang w:val="bg-BG"/>
        </w:rPr>
        <w:t xml:space="preserve"> избирателна комисия – Варна. На заседанието присъстваха:</w:t>
      </w:r>
    </w:p>
    <w:p w:rsidR="003001B5" w:rsidRPr="00834773" w:rsidRDefault="003001B5" w:rsidP="003001B5">
      <w:pPr>
        <w:spacing w:after="0" w:line="240" w:lineRule="auto"/>
        <w:ind w:firstLine="720"/>
        <w:rPr>
          <w:rFonts w:ascii="Times New Roman" w:hAnsi="Times New Roman"/>
          <w:sz w:val="24"/>
          <w:szCs w:val="24"/>
          <w:lang w:val="bg-BG"/>
        </w:rPr>
      </w:pPr>
    </w:p>
    <w:p w:rsidR="003001B5" w:rsidRDefault="003001B5" w:rsidP="003001B5">
      <w:pPr>
        <w:spacing w:after="0" w:line="240" w:lineRule="auto"/>
        <w:rPr>
          <w:rFonts w:ascii="Times New Roman" w:hAnsi="Times New Roman"/>
          <w:sz w:val="24"/>
          <w:szCs w:val="24"/>
          <w:lang w:val="bg-BG"/>
        </w:rPr>
      </w:pPr>
      <w:r w:rsidRPr="00834773">
        <w:rPr>
          <w:rFonts w:ascii="Times New Roman" w:hAnsi="Times New Roman"/>
          <w:sz w:val="24"/>
          <w:szCs w:val="24"/>
          <w:lang w:val="bg-BG"/>
        </w:rPr>
        <w:t>Председател</w:t>
      </w:r>
      <w:r>
        <w:rPr>
          <w:rFonts w:ascii="Times New Roman" w:hAnsi="Times New Roman"/>
          <w:sz w:val="24"/>
          <w:szCs w:val="24"/>
          <w:lang w:val="bg-BG"/>
        </w:rPr>
        <w:t xml:space="preserve">: </w:t>
      </w:r>
      <w:r w:rsidRPr="00834773">
        <w:rPr>
          <w:rFonts w:ascii="Times New Roman" w:hAnsi="Times New Roman"/>
          <w:sz w:val="24"/>
          <w:szCs w:val="24"/>
          <w:lang w:val="bg-BG"/>
        </w:rPr>
        <w:t xml:space="preserve">        </w:t>
      </w:r>
      <w:r>
        <w:rPr>
          <w:rFonts w:ascii="Times New Roman" w:hAnsi="Times New Roman"/>
          <w:sz w:val="24"/>
          <w:szCs w:val="24"/>
          <w:lang w:val="bg-BG"/>
        </w:rPr>
        <w:t xml:space="preserve">  </w:t>
      </w:r>
      <w:r w:rsidRPr="00314868">
        <w:rPr>
          <w:rFonts w:ascii="Times New Roman" w:hAnsi="Times New Roman"/>
          <w:sz w:val="24"/>
          <w:szCs w:val="24"/>
          <w:lang w:val="bg-BG"/>
        </w:rPr>
        <w:t xml:space="preserve">Велин Марков Жеков  </w:t>
      </w:r>
    </w:p>
    <w:p w:rsidR="0083043A" w:rsidRDefault="0083043A" w:rsidP="003001B5">
      <w:pPr>
        <w:spacing w:after="0" w:line="240" w:lineRule="auto"/>
        <w:rPr>
          <w:rFonts w:ascii="Times New Roman" w:hAnsi="Times New Roman"/>
          <w:sz w:val="24"/>
          <w:szCs w:val="24"/>
          <w:lang w:val="bg-BG"/>
        </w:rPr>
      </w:pPr>
      <w:r>
        <w:rPr>
          <w:rFonts w:ascii="Times New Roman" w:hAnsi="Times New Roman"/>
          <w:sz w:val="24"/>
          <w:szCs w:val="24"/>
          <w:lang w:val="bg-BG"/>
        </w:rPr>
        <w:t xml:space="preserve">Зам.-председател:   </w:t>
      </w:r>
      <w:r w:rsidRPr="0083043A">
        <w:rPr>
          <w:rFonts w:ascii="Times New Roman" w:hAnsi="Times New Roman"/>
          <w:sz w:val="24"/>
          <w:szCs w:val="24"/>
          <w:lang w:val="bg-BG"/>
        </w:rPr>
        <w:t>Дарина Димитрова Илиева</w:t>
      </w:r>
    </w:p>
    <w:p w:rsidR="0083043A" w:rsidRPr="00314868" w:rsidRDefault="0083043A" w:rsidP="003001B5">
      <w:pPr>
        <w:spacing w:after="0" w:line="240" w:lineRule="auto"/>
        <w:rPr>
          <w:rFonts w:ascii="Times New Roman" w:hAnsi="Times New Roman"/>
          <w:sz w:val="24"/>
          <w:szCs w:val="24"/>
          <w:lang w:val="bg-BG"/>
        </w:rPr>
      </w:pPr>
      <w:r>
        <w:rPr>
          <w:rFonts w:ascii="Times New Roman" w:hAnsi="Times New Roman"/>
          <w:sz w:val="24"/>
          <w:szCs w:val="24"/>
          <w:lang w:val="bg-BG"/>
        </w:rPr>
        <w:t xml:space="preserve">                                 </w:t>
      </w:r>
      <w:r w:rsidRPr="0083043A">
        <w:rPr>
          <w:rFonts w:ascii="Times New Roman" w:hAnsi="Times New Roman"/>
          <w:sz w:val="24"/>
          <w:szCs w:val="24"/>
          <w:lang w:val="bg-BG"/>
        </w:rPr>
        <w:t>Мария Тодорова Тодорова</w:t>
      </w:r>
    </w:p>
    <w:p w:rsidR="003001B5" w:rsidRPr="00314868" w:rsidRDefault="003001B5" w:rsidP="003001B5">
      <w:pPr>
        <w:spacing w:after="0" w:line="240" w:lineRule="auto"/>
        <w:rPr>
          <w:rFonts w:ascii="Times New Roman" w:hAnsi="Times New Roman"/>
          <w:sz w:val="24"/>
          <w:szCs w:val="24"/>
          <w:lang w:val="bg-BG"/>
        </w:rPr>
      </w:pPr>
      <w:r>
        <w:rPr>
          <w:rFonts w:ascii="Times New Roman" w:hAnsi="Times New Roman"/>
          <w:sz w:val="24"/>
          <w:szCs w:val="24"/>
          <w:lang w:val="bg-BG"/>
        </w:rPr>
        <w:t xml:space="preserve">Секретар:                </w:t>
      </w:r>
      <w:r w:rsidRPr="00314868">
        <w:rPr>
          <w:rFonts w:ascii="Times New Roman" w:hAnsi="Times New Roman"/>
          <w:sz w:val="24"/>
          <w:szCs w:val="24"/>
          <w:lang w:val="bg-BG"/>
        </w:rPr>
        <w:t xml:space="preserve">Мюмюне Мехмедова Билялова  </w:t>
      </w:r>
    </w:p>
    <w:p w:rsidR="003001B5" w:rsidRDefault="003001B5" w:rsidP="003001B5">
      <w:pPr>
        <w:spacing w:after="0" w:line="240" w:lineRule="auto"/>
        <w:rPr>
          <w:rFonts w:ascii="Times New Roman" w:hAnsi="Times New Roman"/>
          <w:sz w:val="24"/>
          <w:szCs w:val="24"/>
          <w:lang w:val="bg-BG"/>
        </w:rPr>
      </w:pPr>
      <w:r w:rsidRPr="00314868">
        <w:rPr>
          <w:rFonts w:ascii="Times New Roman" w:hAnsi="Times New Roman"/>
          <w:sz w:val="24"/>
          <w:szCs w:val="24"/>
          <w:lang w:val="bg-BG"/>
        </w:rPr>
        <w:t xml:space="preserve"> </w:t>
      </w:r>
    </w:p>
    <w:p w:rsidR="008D5ABD" w:rsidRPr="008D5ABD" w:rsidRDefault="008D5ABD" w:rsidP="008D5ABD">
      <w:pPr>
        <w:spacing w:after="0" w:line="240" w:lineRule="auto"/>
        <w:rPr>
          <w:rFonts w:ascii="Times New Roman" w:hAnsi="Times New Roman"/>
          <w:sz w:val="24"/>
          <w:szCs w:val="24"/>
          <w:lang w:val="bg-BG"/>
        </w:rPr>
      </w:pPr>
    </w:p>
    <w:p w:rsidR="008D5ABD" w:rsidRPr="008D5ABD" w:rsidRDefault="008D5ABD" w:rsidP="008D5ABD">
      <w:pPr>
        <w:spacing w:after="0" w:line="240" w:lineRule="auto"/>
        <w:rPr>
          <w:rFonts w:ascii="Times New Roman" w:hAnsi="Times New Roman"/>
          <w:sz w:val="24"/>
          <w:szCs w:val="24"/>
          <w:lang w:val="bg-BG"/>
        </w:rPr>
      </w:pPr>
      <w:r w:rsidRPr="008D5ABD">
        <w:rPr>
          <w:rFonts w:ascii="Times New Roman" w:hAnsi="Times New Roman"/>
          <w:sz w:val="24"/>
          <w:szCs w:val="24"/>
          <w:lang w:val="bg-BG"/>
        </w:rPr>
        <w:t xml:space="preserve">Членове :                 Красимир Нанев Коев  </w:t>
      </w:r>
    </w:p>
    <w:p w:rsidR="008D5ABD" w:rsidRPr="008D5ABD" w:rsidRDefault="008D5ABD" w:rsidP="008D5ABD">
      <w:pPr>
        <w:spacing w:after="0" w:line="240" w:lineRule="auto"/>
        <w:rPr>
          <w:rFonts w:ascii="Times New Roman" w:hAnsi="Times New Roman"/>
          <w:sz w:val="24"/>
          <w:szCs w:val="24"/>
          <w:lang w:val="bg-BG"/>
        </w:rPr>
      </w:pPr>
      <w:r w:rsidRPr="008D5ABD">
        <w:rPr>
          <w:rFonts w:ascii="Times New Roman" w:hAnsi="Times New Roman"/>
          <w:sz w:val="24"/>
          <w:szCs w:val="24"/>
          <w:lang w:val="bg-BG"/>
        </w:rPr>
        <w:t xml:space="preserve">                                  Гергана Янкова Георгиева  </w:t>
      </w:r>
    </w:p>
    <w:p w:rsidR="008D5ABD" w:rsidRPr="008D5ABD" w:rsidRDefault="008D5ABD" w:rsidP="008D5ABD">
      <w:pPr>
        <w:spacing w:after="0" w:line="240" w:lineRule="auto"/>
        <w:rPr>
          <w:rFonts w:ascii="Times New Roman" w:hAnsi="Times New Roman"/>
          <w:sz w:val="24"/>
          <w:szCs w:val="24"/>
          <w:lang w:val="bg-BG"/>
        </w:rPr>
      </w:pPr>
      <w:r w:rsidRPr="008D5ABD">
        <w:rPr>
          <w:rFonts w:ascii="Times New Roman" w:hAnsi="Times New Roman"/>
          <w:sz w:val="24"/>
          <w:szCs w:val="24"/>
          <w:lang w:val="bg-BG"/>
        </w:rPr>
        <w:t xml:space="preserve">                  </w:t>
      </w:r>
      <w:r w:rsidRPr="008D5ABD">
        <w:rPr>
          <w:rFonts w:ascii="Times New Roman" w:hAnsi="Times New Roman"/>
          <w:sz w:val="24"/>
          <w:szCs w:val="24"/>
          <w:lang w:val="bg-BG"/>
        </w:rPr>
        <w:tab/>
        <w:t xml:space="preserve">          Живко Петков Калев</w:t>
      </w:r>
    </w:p>
    <w:p w:rsidR="008D5ABD" w:rsidRPr="008D5ABD" w:rsidRDefault="008D5ABD" w:rsidP="008D5ABD">
      <w:pPr>
        <w:spacing w:after="0" w:line="240" w:lineRule="auto"/>
        <w:rPr>
          <w:rFonts w:ascii="Times New Roman" w:hAnsi="Times New Roman"/>
          <w:sz w:val="24"/>
          <w:szCs w:val="24"/>
          <w:lang w:val="bg-BG"/>
        </w:rPr>
      </w:pPr>
      <w:r w:rsidRPr="008D5ABD">
        <w:rPr>
          <w:rFonts w:ascii="Times New Roman" w:hAnsi="Times New Roman"/>
          <w:sz w:val="24"/>
          <w:szCs w:val="24"/>
          <w:lang w:val="bg-BG"/>
        </w:rPr>
        <w:t xml:space="preserve">                            </w:t>
      </w:r>
      <w:r>
        <w:rPr>
          <w:rFonts w:ascii="Times New Roman" w:hAnsi="Times New Roman"/>
          <w:sz w:val="24"/>
          <w:szCs w:val="24"/>
          <w:lang w:val="bg-BG"/>
        </w:rPr>
        <w:t xml:space="preserve">      Емилия Христова Стефанова</w:t>
      </w:r>
    </w:p>
    <w:p w:rsidR="008D5ABD" w:rsidRPr="008D5ABD" w:rsidRDefault="008D5ABD" w:rsidP="008D5ABD">
      <w:pPr>
        <w:spacing w:after="0" w:line="240" w:lineRule="auto"/>
        <w:rPr>
          <w:rFonts w:ascii="Times New Roman" w:hAnsi="Times New Roman"/>
          <w:sz w:val="24"/>
          <w:szCs w:val="24"/>
          <w:lang w:val="bg-BG"/>
        </w:rPr>
      </w:pPr>
      <w:r w:rsidRPr="008D5ABD">
        <w:rPr>
          <w:rFonts w:ascii="Times New Roman" w:hAnsi="Times New Roman"/>
          <w:sz w:val="24"/>
          <w:szCs w:val="24"/>
          <w:lang w:val="bg-BG"/>
        </w:rPr>
        <w:t xml:space="preserve">          </w:t>
      </w:r>
      <w:r>
        <w:rPr>
          <w:rFonts w:ascii="Times New Roman" w:hAnsi="Times New Roman"/>
          <w:sz w:val="24"/>
          <w:szCs w:val="24"/>
          <w:lang w:val="bg-BG"/>
        </w:rPr>
        <w:t xml:space="preserve">                        </w:t>
      </w:r>
      <w:r w:rsidRPr="008D5ABD">
        <w:rPr>
          <w:rFonts w:ascii="Times New Roman" w:hAnsi="Times New Roman"/>
          <w:sz w:val="24"/>
          <w:szCs w:val="24"/>
          <w:lang w:val="bg-BG"/>
        </w:rPr>
        <w:t xml:space="preserve">Иван Любчев Иванов  </w:t>
      </w:r>
    </w:p>
    <w:p w:rsidR="008D5ABD" w:rsidRPr="008D5ABD" w:rsidRDefault="008D5ABD" w:rsidP="008D5ABD">
      <w:pPr>
        <w:spacing w:after="0" w:line="240" w:lineRule="auto"/>
        <w:rPr>
          <w:rFonts w:ascii="Times New Roman" w:hAnsi="Times New Roman"/>
          <w:sz w:val="24"/>
          <w:szCs w:val="24"/>
          <w:lang w:val="bg-BG"/>
        </w:rPr>
      </w:pPr>
      <w:r w:rsidRPr="008D5ABD">
        <w:rPr>
          <w:rFonts w:ascii="Times New Roman" w:hAnsi="Times New Roman"/>
          <w:sz w:val="24"/>
          <w:szCs w:val="24"/>
          <w:lang w:val="bg-BG"/>
        </w:rPr>
        <w:t xml:space="preserve">                                  Петя Куртева Прокопиева  </w:t>
      </w:r>
    </w:p>
    <w:p w:rsidR="008D5ABD" w:rsidRPr="008D5ABD" w:rsidRDefault="008D5ABD" w:rsidP="008D5ABD">
      <w:pPr>
        <w:spacing w:after="0" w:line="240" w:lineRule="auto"/>
        <w:rPr>
          <w:rFonts w:ascii="Times New Roman" w:hAnsi="Times New Roman"/>
          <w:sz w:val="24"/>
          <w:szCs w:val="24"/>
          <w:lang w:val="bg-BG"/>
        </w:rPr>
      </w:pPr>
      <w:r w:rsidRPr="008D5ABD">
        <w:rPr>
          <w:rFonts w:ascii="Times New Roman" w:hAnsi="Times New Roman"/>
          <w:sz w:val="24"/>
          <w:szCs w:val="24"/>
          <w:lang w:val="bg-BG"/>
        </w:rPr>
        <w:t xml:space="preserve">                                  Пенка Стоева Бакалова  </w:t>
      </w:r>
    </w:p>
    <w:p w:rsidR="008D5ABD" w:rsidRPr="008D5ABD" w:rsidRDefault="008D5ABD" w:rsidP="008D5ABD">
      <w:pPr>
        <w:spacing w:after="0" w:line="240" w:lineRule="auto"/>
        <w:rPr>
          <w:rFonts w:ascii="Times New Roman" w:hAnsi="Times New Roman"/>
          <w:sz w:val="24"/>
          <w:szCs w:val="24"/>
          <w:lang w:val="bg-BG"/>
        </w:rPr>
      </w:pPr>
      <w:r w:rsidRPr="008D5ABD">
        <w:rPr>
          <w:rFonts w:ascii="Times New Roman" w:hAnsi="Times New Roman"/>
          <w:sz w:val="24"/>
          <w:szCs w:val="24"/>
          <w:lang w:val="bg-BG"/>
        </w:rPr>
        <w:t xml:space="preserve">                                  Мартин Иванов Пеев  </w:t>
      </w:r>
    </w:p>
    <w:p w:rsidR="008D5ABD" w:rsidRPr="008D5ABD" w:rsidRDefault="008D5ABD" w:rsidP="008D5ABD">
      <w:pPr>
        <w:spacing w:after="0" w:line="240" w:lineRule="auto"/>
        <w:rPr>
          <w:rFonts w:ascii="Times New Roman" w:hAnsi="Times New Roman"/>
          <w:sz w:val="24"/>
          <w:szCs w:val="24"/>
          <w:lang w:val="bg-BG"/>
        </w:rPr>
      </w:pPr>
      <w:r w:rsidRPr="008D5ABD">
        <w:rPr>
          <w:rFonts w:ascii="Times New Roman" w:hAnsi="Times New Roman"/>
          <w:sz w:val="24"/>
          <w:szCs w:val="24"/>
          <w:lang w:val="bg-BG"/>
        </w:rPr>
        <w:t xml:space="preserve">                                  Галя Петрова Димит</w:t>
      </w:r>
      <w:r>
        <w:rPr>
          <w:rFonts w:ascii="Times New Roman" w:hAnsi="Times New Roman"/>
          <w:sz w:val="24"/>
          <w:szCs w:val="24"/>
          <w:lang w:val="bg-BG"/>
        </w:rPr>
        <w:t xml:space="preserve">рова  </w:t>
      </w:r>
      <w:r w:rsidRPr="008D5ABD">
        <w:rPr>
          <w:rFonts w:ascii="Times New Roman" w:hAnsi="Times New Roman"/>
          <w:sz w:val="24"/>
          <w:szCs w:val="24"/>
          <w:lang w:val="bg-BG"/>
        </w:rPr>
        <w:t xml:space="preserve">                                 </w:t>
      </w:r>
    </w:p>
    <w:p w:rsidR="008D5ABD" w:rsidRPr="008D5ABD" w:rsidRDefault="008D5ABD" w:rsidP="008D5ABD">
      <w:pPr>
        <w:spacing w:after="0" w:line="240" w:lineRule="auto"/>
        <w:rPr>
          <w:rFonts w:ascii="Times New Roman" w:hAnsi="Times New Roman"/>
          <w:sz w:val="24"/>
          <w:szCs w:val="24"/>
          <w:lang w:val="bg-BG"/>
        </w:rPr>
      </w:pPr>
      <w:r w:rsidRPr="008D5ABD">
        <w:rPr>
          <w:rFonts w:ascii="Times New Roman" w:hAnsi="Times New Roman"/>
          <w:sz w:val="24"/>
          <w:szCs w:val="24"/>
          <w:lang w:val="bg-BG"/>
        </w:rPr>
        <w:t xml:space="preserve">                                  Мая Николаева Димитрова                              </w:t>
      </w:r>
    </w:p>
    <w:p w:rsidR="003001B5" w:rsidRPr="007148D5" w:rsidRDefault="003001B5" w:rsidP="008D5ABD">
      <w:pPr>
        <w:spacing w:after="0" w:line="240" w:lineRule="auto"/>
        <w:rPr>
          <w:rFonts w:ascii="Times New Roman" w:eastAsia="Times New Roman" w:hAnsi="Times New Roman"/>
          <w:color w:val="000000"/>
          <w:sz w:val="24"/>
          <w:szCs w:val="24"/>
          <w:lang w:val="bg-BG" w:eastAsia="bg-BG"/>
        </w:rPr>
      </w:pPr>
    </w:p>
    <w:p w:rsidR="003001B5" w:rsidRPr="008D5ABD" w:rsidRDefault="003001B5" w:rsidP="00F45201">
      <w:pPr>
        <w:spacing w:after="0" w:line="240" w:lineRule="auto"/>
        <w:jc w:val="both"/>
        <w:rPr>
          <w:rFonts w:ascii="Times New Roman" w:hAnsi="Times New Roman"/>
          <w:sz w:val="24"/>
          <w:szCs w:val="24"/>
          <w:lang w:val="bg-BG"/>
        </w:rPr>
      </w:pPr>
      <w:r w:rsidRPr="00F45201">
        <w:rPr>
          <w:rFonts w:ascii="Times New Roman" w:hAnsi="Times New Roman"/>
          <w:b/>
          <w:sz w:val="24"/>
          <w:szCs w:val="24"/>
          <w:lang w:val="bg-BG"/>
        </w:rPr>
        <w:t xml:space="preserve">          </w:t>
      </w:r>
      <w:r w:rsidR="008D5ABD">
        <w:rPr>
          <w:rFonts w:ascii="Times New Roman" w:hAnsi="Times New Roman"/>
          <w:b/>
          <w:sz w:val="24"/>
          <w:szCs w:val="24"/>
          <w:lang w:val="bg-BG"/>
        </w:rPr>
        <w:t xml:space="preserve">На заседанието не присъстваха: </w:t>
      </w:r>
      <w:r w:rsidR="008D5ABD" w:rsidRPr="008D5ABD">
        <w:rPr>
          <w:rFonts w:ascii="Times New Roman" w:hAnsi="Times New Roman"/>
          <w:sz w:val="24"/>
          <w:szCs w:val="24"/>
          <w:lang w:val="bg-BG"/>
        </w:rPr>
        <w:t>Костадин Борисов Бандутов</w:t>
      </w:r>
      <w:r w:rsidR="008D5ABD">
        <w:rPr>
          <w:rFonts w:ascii="Times New Roman" w:hAnsi="Times New Roman"/>
          <w:sz w:val="24"/>
          <w:szCs w:val="24"/>
          <w:lang w:val="bg-BG"/>
        </w:rPr>
        <w:t>,</w:t>
      </w:r>
      <w:r w:rsidR="008D5ABD" w:rsidRPr="008D5ABD">
        <w:rPr>
          <w:rFonts w:ascii="Times New Roman" w:hAnsi="Times New Roman"/>
          <w:sz w:val="24"/>
          <w:szCs w:val="24"/>
          <w:lang w:val="bg-BG"/>
        </w:rPr>
        <w:t xml:space="preserve">                                 Румяна Денчева Цветкова</w:t>
      </w:r>
      <w:r w:rsidR="008D5ABD">
        <w:rPr>
          <w:rFonts w:ascii="Times New Roman" w:hAnsi="Times New Roman"/>
          <w:sz w:val="24"/>
          <w:szCs w:val="24"/>
          <w:lang w:val="bg-BG"/>
        </w:rPr>
        <w:t>,</w:t>
      </w:r>
      <w:r w:rsidR="008D5ABD" w:rsidRPr="008D5ABD">
        <w:rPr>
          <w:rFonts w:ascii="Times New Roman" w:hAnsi="Times New Roman"/>
          <w:sz w:val="24"/>
          <w:szCs w:val="24"/>
          <w:lang w:val="bg-BG"/>
        </w:rPr>
        <w:t xml:space="preserve"> Орхан Мехмед  Мехмед</w:t>
      </w:r>
      <w:r w:rsidR="008D5ABD">
        <w:rPr>
          <w:rFonts w:ascii="Times New Roman" w:hAnsi="Times New Roman"/>
          <w:sz w:val="24"/>
          <w:szCs w:val="24"/>
          <w:lang w:val="bg-BG"/>
        </w:rPr>
        <w:t>.</w:t>
      </w:r>
    </w:p>
    <w:p w:rsidR="00E929AF" w:rsidRPr="007A28D1" w:rsidRDefault="003001B5" w:rsidP="007A28D1">
      <w:pPr>
        <w:spacing w:after="0" w:line="240" w:lineRule="auto"/>
        <w:jc w:val="both"/>
        <w:rPr>
          <w:rFonts w:ascii="Times New Roman" w:hAnsi="Times New Roman"/>
          <w:sz w:val="24"/>
          <w:szCs w:val="24"/>
          <w:lang w:val="bg-BG"/>
        </w:rPr>
      </w:pPr>
      <w:r w:rsidRPr="00ED2353">
        <w:rPr>
          <w:rFonts w:ascii="Times New Roman" w:hAnsi="Times New Roman"/>
          <w:sz w:val="24"/>
          <w:szCs w:val="24"/>
          <w:lang w:val="bg-BG"/>
        </w:rPr>
        <w:t xml:space="preserve"> </w:t>
      </w:r>
      <w:r>
        <w:rPr>
          <w:rFonts w:ascii="Times New Roman" w:hAnsi="Times New Roman"/>
          <w:sz w:val="24"/>
          <w:szCs w:val="24"/>
          <w:lang w:val="bg-BG"/>
        </w:rPr>
        <w:tab/>
        <w:t>П</w:t>
      </w:r>
      <w:r w:rsidRPr="00834773">
        <w:rPr>
          <w:rFonts w:ascii="Times New Roman" w:hAnsi="Times New Roman"/>
          <w:sz w:val="24"/>
          <w:szCs w:val="24"/>
          <w:lang w:val="bg-BG"/>
        </w:rPr>
        <w:t>редседателят на комисията откри заседанието,</w:t>
      </w:r>
      <w:r>
        <w:rPr>
          <w:rFonts w:ascii="Times New Roman" w:hAnsi="Times New Roman"/>
          <w:sz w:val="24"/>
          <w:szCs w:val="24"/>
          <w:lang w:val="bg-BG"/>
        </w:rPr>
        <w:t>а</w:t>
      </w:r>
      <w:r w:rsidRPr="00834773">
        <w:rPr>
          <w:rFonts w:ascii="Times New Roman" w:hAnsi="Times New Roman"/>
          <w:sz w:val="24"/>
          <w:szCs w:val="24"/>
          <w:lang w:val="bg-BG"/>
        </w:rPr>
        <w:t xml:space="preserve"> зам.-председателя</w:t>
      </w:r>
      <w:r>
        <w:rPr>
          <w:rFonts w:ascii="Times New Roman" w:hAnsi="Times New Roman"/>
          <w:sz w:val="24"/>
          <w:szCs w:val="24"/>
          <w:lang w:val="bg-BG"/>
        </w:rPr>
        <w:t xml:space="preserve">т </w:t>
      </w:r>
      <w:r w:rsidR="0083043A">
        <w:rPr>
          <w:rFonts w:ascii="Times New Roman" w:hAnsi="Times New Roman"/>
          <w:sz w:val="24"/>
          <w:szCs w:val="24"/>
          <w:lang w:val="bg-BG"/>
        </w:rPr>
        <w:t>Д.Илиева</w:t>
      </w:r>
      <w:r w:rsidRPr="00834773">
        <w:rPr>
          <w:rFonts w:ascii="Times New Roman" w:hAnsi="Times New Roman"/>
          <w:sz w:val="24"/>
          <w:szCs w:val="24"/>
          <w:lang w:val="bg-BG"/>
        </w:rPr>
        <w:t xml:space="preserve"> </w:t>
      </w:r>
      <w:r>
        <w:rPr>
          <w:rFonts w:ascii="Times New Roman" w:hAnsi="Times New Roman"/>
          <w:sz w:val="24"/>
          <w:szCs w:val="24"/>
          <w:lang w:val="bg-BG"/>
        </w:rPr>
        <w:t>установи присъствие на</w:t>
      </w:r>
      <w:r w:rsidRPr="007828AD">
        <w:rPr>
          <w:rFonts w:ascii="Times New Roman" w:hAnsi="Times New Roman"/>
          <w:sz w:val="24"/>
          <w:szCs w:val="24"/>
          <w:lang w:val="bg-BG"/>
        </w:rPr>
        <w:t xml:space="preserve"> </w:t>
      </w:r>
      <w:r w:rsidR="00F45201">
        <w:rPr>
          <w:rFonts w:ascii="Times New Roman" w:hAnsi="Times New Roman"/>
          <w:sz w:val="24"/>
          <w:szCs w:val="24"/>
          <w:lang w:val="bg-BG"/>
        </w:rPr>
        <w:t>14</w:t>
      </w:r>
      <w:r w:rsidRPr="00E92AAE">
        <w:rPr>
          <w:rFonts w:ascii="Times New Roman" w:hAnsi="Times New Roman"/>
          <w:color w:val="FF0000"/>
          <w:sz w:val="24"/>
          <w:szCs w:val="24"/>
          <w:lang w:val="bg-BG"/>
        </w:rPr>
        <w:t xml:space="preserve"> </w:t>
      </w:r>
      <w:r>
        <w:rPr>
          <w:rFonts w:ascii="Times New Roman" w:hAnsi="Times New Roman"/>
          <w:sz w:val="24"/>
          <w:szCs w:val="24"/>
          <w:lang w:val="bg-BG"/>
        </w:rPr>
        <w:t>чл</w:t>
      </w:r>
      <w:r w:rsidRPr="00834773">
        <w:rPr>
          <w:rFonts w:ascii="Times New Roman" w:hAnsi="Times New Roman"/>
          <w:sz w:val="24"/>
          <w:szCs w:val="24"/>
          <w:lang w:val="bg-BG"/>
        </w:rPr>
        <w:t xml:space="preserve">ена </w:t>
      </w:r>
      <w:r>
        <w:rPr>
          <w:rFonts w:ascii="Times New Roman" w:hAnsi="Times New Roman"/>
          <w:sz w:val="24"/>
          <w:szCs w:val="24"/>
          <w:lang w:val="bg-BG"/>
        </w:rPr>
        <w:t xml:space="preserve">на ОИК-Варна </w:t>
      </w:r>
      <w:r w:rsidRPr="00834773">
        <w:rPr>
          <w:rFonts w:ascii="Times New Roman" w:hAnsi="Times New Roman"/>
          <w:sz w:val="24"/>
          <w:szCs w:val="24"/>
          <w:lang w:val="bg-BG"/>
        </w:rPr>
        <w:t xml:space="preserve">и </w:t>
      </w:r>
      <w:r>
        <w:rPr>
          <w:rFonts w:ascii="Times New Roman" w:hAnsi="Times New Roman"/>
          <w:sz w:val="24"/>
          <w:szCs w:val="24"/>
          <w:lang w:val="bg-BG"/>
        </w:rPr>
        <w:t xml:space="preserve">наличие на </w:t>
      </w:r>
      <w:r w:rsidRPr="00834773">
        <w:rPr>
          <w:rFonts w:ascii="Times New Roman" w:hAnsi="Times New Roman"/>
          <w:sz w:val="24"/>
          <w:szCs w:val="24"/>
          <w:lang w:val="bg-BG"/>
        </w:rPr>
        <w:t>кворум</w:t>
      </w:r>
      <w:r>
        <w:rPr>
          <w:rFonts w:ascii="Times New Roman" w:hAnsi="Times New Roman"/>
          <w:sz w:val="24"/>
          <w:szCs w:val="24"/>
          <w:lang w:val="bg-BG"/>
        </w:rPr>
        <w:t xml:space="preserve">. Председателят на комисията запозна присъстващите с проекта за дневен ред, като след разисквания </w:t>
      </w:r>
      <w:r w:rsidR="00F45201">
        <w:rPr>
          <w:rFonts w:ascii="Times New Roman" w:hAnsi="Times New Roman"/>
          <w:sz w:val="24"/>
          <w:szCs w:val="24"/>
          <w:lang w:val="bg-BG"/>
        </w:rPr>
        <w:t>единодушно с 14</w:t>
      </w:r>
      <w:r w:rsidRPr="003001B5">
        <w:rPr>
          <w:rFonts w:ascii="Times New Roman" w:hAnsi="Times New Roman"/>
          <w:sz w:val="24"/>
          <w:szCs w:val="24"/>
          <w:lang w:val="bg-BG"/>
        </w:rPr>
        <w:t xml:space="preserve"> </w:t>
      </w:r>
      <w:r w:rsidRPr="003001B5">
        <w:rPr>
          <w:rFonts w:ascii="Times New Roman" w:hAnsi="Times New Roman"/>
          <w:i/>
          <w:sz w:val="24"/>
          <w:szCs w:val="24"/>
          <w:lang w:val="bg-BG"/>
        </w:rPr>
        <w:t>гласа ЗА</w:t>
      </w:r>
      <w:r w:rsidRPr="003001B5">
        <w:rPr>
          <w:rFonts w:ascii="Times New Roman" w:hAnsi="Times New Roman"/>
          <w:sz w:val="24"/>
          <w:szCs w:val="24"/>
          <w:lang w:val="bg-BG"/>
        </w:rPr>
        <w:t xml:space="preserve"> бе приет следния дневен ред: </w:t>
      </w:r>
    </w:p>
    <w:p w:rsidR="007A28D1" w:rsidRPr="007A28D1" w:rsidRDefault="007A28D1" w:rsidP="007A28D1">
      <w:pPr>
        <w:numPr>
          <w:ilvl w:val="0"/>
          <w:numId w:val="7"/>
        </w:numPr>
        <w:contextualSpacing/>
        <w:jc w:val="both"/>
        <w:rPr>
          <w:rFonts w:asciiTheme="minorHAnsi" w:eastAsiaTheme="minorHAnsi" w:hAnsiTheme="minorHAnsi" w:cstheme="minorBidi"/>
          <w:sz w:val="24"/>
          <w:szCs w:val="24"/>
          <w:lang w:val="bg-BG"/>
        </w:rPr>
      </w:pPr>
      <w:r w:rsidRPr="007A28D1">
        <w:rPr>
          <w:rFonts w:asciiTheme="minorHAnsi" w:eastAsiaTheme="minorHAnsi" w:hAnsiTheme="minorHAnsi" w:cstheme="minorBidi"/>
          <w:sz w:val="24"/>
          <w:szCs w:val="24"/>
          <w:lang w:val="bg-BG"/>
        </w:rPr>
        <w:t>Закриване на СИК.</w:t>
      </w:r>
    </w:p>
    <w:p w:rsidR="007A28D1" w:rsidRPr="007A28D1" w:rsidRDefault="008A5D59" w:rsidP="007A28D1">
      <w:pPr>
        <w:numPr>
          <w:ilvl w:val="0"/>
          <w:numId w:val="7"/>
        </w:numPr>
        <w:contextualSpacing/>
        <w:jc w:val="both"/>
        <w:rPr>
          <w:rFonts w:asciiTheme="minorHAnsi" w:eastAsiaTheme="minorHAnsi" w:hAnsiTheme="minorHAnsi" w:cstheme="minorBidi"/>
          <w:sz w:val="24"/>
          <w:szCs w:val="24"/>
          <w:lang w:val="bg-BG"/>
        </w:rPr>
      </w:pPr>
      <w:r>
        <w:rPr>
          <w:rFonts w:asciiTheme="minorHAnsi" w:eastAsiaTheme="minorHAnsi" w:hAnsiTheme="minorHAnsi" w:cstheme="minorBidi"/>
          <w:sz w:val="24"/>
          <w:szCs w:val="24"/>
          <w:lang w:val="bg-BG"/>
        </w:rPr>
        <w:t xml:space="preserve">Назначаване състав на </w:t>
      </w:r>
      <w:r w:rsidR="007A28D1" w:rsidRPr="007A28D1">
        <w:rPr>
          <w:rFonts w:asciiTheme="minorHAnsi" w:eastAsiaTheme="minorHAnsi" w:hAnsiTheme="minorHAnsi" w:cstheme="minorBidi"/>
          <w:sz w:val="24"/>
          <w:szCs w:val="24"/>
          <w:lang w:val="bg-BG"/>
        </w:rPr>
        <w:t>ПСИК-кметство Тополи.</w:t>
      </w:r>
    </w:p>
    <w:p w:rsidR="007A28D1" w:rsidRPr="007A28D1" w:rsidRDefault="007A28D1" w:rsidP="007A28D1">
      <w:pPr>
        <w:numPr>
          <w:ilvl w:val="0"/>
          <w:numId w:val="7"/>
        </w:numPr>
        <w:contextualSpacing/>
        <w:jc w:val="both"/>
        <w:rPr>
          <w:rFonts w:asciiTheme="minorHAnsi" w:eastAsiaTheme="minorHAnsi" w:hAnsiTheme="minorHAnsi" w:cstheme="minorBidi"/>
          <w:sz w:val="24"/>
          <w:szCs w:val="24"/>
          <w:lang w:val="bg-BG"/>
        </w:rPr>
      </w:pPr>
      <w:r w:rsidRPr="007A28D1">
        <w:rPr>
          <w:rFonts w:asciiTheme="minorHAnsi" w:eastAsiaTheme="minorHAnsi" w:hAnsiTheme="minorHAnsi" w:cstheme="minorBidi"/>
          <w:sz w:val="24"/>
          <w:szCs w:val="24"/>
          <w:lang w:val="bg-BG"/>
        </w:rPr>
        <w:t>Жалба с вх.№ 303/09.10.2015 г.</w:t>
      </w:r>
    </w:p>
    <w:p w:rsidR="007A28D1" w:rsidRPr="007A28D1" w:rsidRDefault="007A28D1" w:rsidP="007A28D1">
      <w:pPr>
        <w:numPr>
          <w:ilvl w:val="0"/>
          <w:numId w:val="7"/>
        </w:numPr>
        <w:contextualSpacing/>
        <w:jc w:val="both"/>
        <w:rPr>
          <w:rFonts w:asciiTheme="minorHAnsi" w:eastAsiaTheme="minorHAnsi" w:hAnsiTheme="minorHAnsi" w:cstheme="minorBidi"/>
          <w:sz w:val="24"/>
          <w:szCs w:val="24"/>
          <w:lang w:val="bg-BG"/>
        </w:rPr>
      </w:pPr>
      <w:r w:rsidRPr="007A28D1">
        <w:rPr>
          <w:rFonts w:asciiTheme="minorHAnsi" w:eastAsiaTheme="minorHAnsi" w:hAnsiTheme="minorHAnsi" w:cstheme="minorBidi"/>
          <w:sz w:val="24"/>
          <w:szCs w:val="24"/>
          <w:lang w:val="bg-BG"/>
        </w:rPr>
        <w:t>Сигнал с вх. № 286/05.10.2015г.</w:t>
      </w:r>
    </w:p>
    <w:p w:rsidR="007A28D1" w:rsidRPr="007A28D1" w:rsidRDefault="007A28D1" w:rsidP="007A28D1">
      <w:pPr>
        <w:numPr>
          <w:ilvl w:val="0"/>
          <w:numId w:val="7"/>
        </w:numPr>
        <w:contextualSpacing/>
        <w:jc w:val="both"/>
        <w:rPr>
          <w:rFonts w:asciiTheme="minorHAnsi" w:eastAsiaTheme="minorHAnsi" w:hAnsiTheme="minorHAnsi" w:cstheme="minorBidi"/>
          <w:sz w:val="24"/>
          <w:szCs w:val="24"/>
          <w:lang w:val="bg-BG"/>
        </w:rPr>
      </w:pPr>
      <w:r w:rsidRPr="007A28D1">
        <w:rPr>
          <w:rFonts w:asciiTheme="minorHAnsi" w:eastAsiaTheme="minorHAnsi" w:hAnsiTheme="minorHAnsi" w:cstheme="minorBidi"/>
          <w:sz w:val="24"/>
          <w:szCs w:val="24"/>
          <w:lang w:val="bg-BG"/>
        </w:rPr>
        <w:t>Сигнал с вх. № 302/09.10.2015г.</w:t>
      </w:r>
    </w:p>
    <w:p w:rsidR="00DE5D6A" w:rsidRDefault="007A28D1" w:rsidP="007A28D1">
      <w:pPr>
        <w:numPr>
          <w:ilvl w:val="0"/>
          <w:numId w:val="7"/>
        </w:numPr>
        <w:contextualSpacing/>
        <w:jc w:val="both"/>
        <w:rPr>
          <w:rFonts w:asciiTheme="minorHAnsi" w:eastAsiaTheme="minorHAnsi" w:hAnsiTheme="minorHAnsi" w:cstheme="minorBidi"/>
          <w:sz w:val="24"/>
          <w:szCs w:val="24"/>
          <w:lang w:val="bg-BG"/>
        </w:rPr>
      </w:pPr>
      <w:r w:rsidRPr="007A28D1">
        <w:rPr>
          <w:rFonts w:asciiTheme="minorHAnsi" w:eastAsiaTheme="minorHAnsi" w:hAnsiTheme="minorHAnsi" w:cstheme="minorBidi"/>
          <w:sz w:val="24"/>
          <w:szCs w:val="24"/>
          <w:lang w:val="bg-BG"/>
        </w:rPr>
        <w:t>График за провеждане на обучения на членове на СИК.</w:t>
      </w:r>
    </w:p>
    <w:p w:rsidR="007A28D1" w:rsidRPr="007A28D1" w:rsidRDefault="007A28D1" w:rsidP="007A28D1">
      <w:pPr>
        <w:ind w:left="720"/>
        <w:contextualSpacing/>
        <w:jc w:val="both"/>
        <w:rPr>
          <w:rFonts w:asciiTheme="minorHAnsi" w:eastAsiaTheme="minorHAnsi" w:hAnsiTheme="minorHAnsi" w:cstheme="minorBidi"/>
          <w:sz w:val="24"/>
          <w:szCs w:val="24"/>
          <w:lang w:val="bg-BG"/>
        </w:rPr>
      </w:pPr>
    </w:p>
    <w:p w:rsidR="003001B5" w:rsidRDefault="003001B5" w:rsidP="003001B5">
      <w:pPr>
        <w:spacing w:after="0" w:line="240" w:lineRule="auto"/>
        <w:ind w:left="720"/>
        <w:jc w:val="both"/>
        <w:rPr>
          <w:rFonts w:ascii="Times New Roman" w:hAnsi="Times New Roman"/>
          <w:b/>
          <w:sz w:val="24"/>
          <w:szCs w:val="24"/>
          <w:lang w:val="bg-BG"/>
        </w:rPr>
      </w:pPr>
      <w:r>
        <w:rPr>
          <w:rFonts w:ascii="Times New Roman" w:hAnsi="Times New Roman"/>
          <w:b/>
          <w:sz w:val="24"/>
          <w:szCs w:val="24"/>
          <w:lang w:val="bg-BG"/>
        </w:rPr>
        <w:t>По точка първа от дневния ред:</w:t>
      </w:r>
    </w:p>
    <w:p w:rsidR="003001B5" w:rsidRDefault="003001B5" w:rsidP="003001B5">
      <w:pPr>
        <w:pStyle w:val="1"/>
        <w:jc w:val="both"/>
        <w:rPr>
          <w:rFonts w:ascii="Times New Roman" w:hAnsi="Times New Roman" w:cs="Times New Roman"/>
          <w:sz w:val="24"/>
          <w:szCs w:val="24"/>
          <w:lang w:val="bg-BG"/>
        </w:rPr>
      </w:pPr>
      <w:r w:rsidRPr="00DE5D6A">
        <w:rPr>
          <w:rFonts w:ascii="Times New Roman" w:hAnsi="Times New Roman" w:cs="Times New Roman"/>
        </w:rPr>
        <w:t xml:space="preserve">     </w:t>
      </w:r>
      <w:r w:rsidRPr="00DE5D6A">
        <w:rPr>
          <w:rFonts w:ascii="Times New Roman" w:hAnsi="Times New Roman" w:cs="Times New Roman"/>
          <w:lang w:val="bg-BG"/>
        </w:rPr>
        <w:t xml:space="preserve">         </w:t>
      </w:r>
      <w:proofErr w:type="spellStart"/>
      <w:proofErr w:type="gramStart"/>
      <w:r w:rsidRPr="00DE5D6A">
        <w:rPr>
          <w:rFonts w:ascii="Times New Roman" w:hAnsi="Times New Roman" w:cs="Times New Roman"/>
          <w:sz w:val="24"/>
          <w:szCs w:val="24"/>
        </w:rPr>
        <w:t>Председателят</w:t>
      </w:r>
      <w:proofErr w:type="spellEnd"/>
      <w:r w:rsidRPr="00DE5D6A">
        <w:rPr>
          <w:rFonts w:ascii="Times New Roman" w:hAnsi="Times New Roman" w:cs="Times New Roman"/>
          <w:sz w:val="24"/>
          <w:szCs w:val="24"/>
        </w:rPr>
        <w:t xml:space="preserve"> </w:t>
      </w:r>
      <w:proofErr w:type="spellStart"/>
      <w:r w:rsidRPr="00DE5D6A">
        <w:rPr>
          <w:rFonts w:ascii="Times New Roman" w:hAnsi="Times New Roman" w:cs="Times New Roman"/>
          <w:sz w:val="24"/>
          <w:szCs w:val="24"/>
        </w:rPr>
        <w:t>докладва</w:t>
      </w:r>
      <w:proofErr w:type="spellEnd"/>
      <w:r w:rsidRPr="00DE5D6A">
        <w:rPr>
          <w:rFonts w:ascii="Times New Roman" w:hAnsi="Times New Roman" w:cs="Times New Roman"/>
          <w:sz w:val="24"/>
          <w:szCs w:val="24"/>
        </w:rPr>
        <w:t xml:space="preserve"> </w:t>
      </w:r>
      <w:r w:rsidRPr="00DE5D6A">
        <w:rPr>
          <w:rFonts w:ascii="Times New Roman" w:hAnsi="Times New Roman" w:cs="Times New Roman"/>
          <w:sz w:val="24"/>
          <w:szCs w:val="24"/>
          <w:lang w:val="bg-BG"/>
        </w:rPr>
        <w:t>проект за решение.</w:t>
      </w:r>
      <w:proofErr w:type="gramEnd"/>
      <w:r w:rsidRPr="00DE5D6A">
        <w:rPr>
          <w:rFonts w:ascii="Times New Roman" w:hAnsi="Times New Roman" w:cs="Times New Roman"/>
          <w:sz w:val="24"/>
          <w:szCs w:val="24"/>
          <w:lang w:val="bg-BG"/>
        </w:rPr>
        <w:t xml:space="preserve"> Дадена бе дума за разисквания и предложения. П</w:t>
      </w:r>
      <w:proofErr w:type="spellStart"/>
      <w:r w:rsidRPr="00DE5D6A">
        <w:rPr>
          <w:rFonts w:ascii="Times New Roman" w:hAnsi="Times New Roman" w:cs="Times New Roman"/>
          <w:sz w:val="24"/>
          <w:szCs w:val="24"/>
        </w:rPr>
        <w:t>роект</w:t>
      </w:r>
      <w:proofErr w:type="spellEnd"/>
      <w:r w:rsidRPr="00DE5D6A">
        <w:rPr>
          <w:rFonts w:ascii="Times New Roman" w:hAnsi="Times New Roman" w:cs="Times New Roman"/>
          <w:sz w:val="24"/>
          <w:szCs w:val="24"/>
          <w:lang w:val="bg-BG"/>
        </w:rPr>
        <w:t>ът за</w:t>
      </w:r>
      <w:r w:rsidRPr="00DE5D6A">
        <w:rPr>
          <w:rFonts w:ascii="Times New Roman" w:hAnsi="Times New Roman" w:cs="Times New Roman"/>
          <w:sz w:val="24"/>
          <w:szCs w:val="24"/>
        </w:rPr>
        <w:t xml:space="preserve"> </w:t>
      </w:r>
      <w:proofErr w:type="spellStart"/>
      <w:r w:rsidRPr="00DE5D6A">
        <w:rPr>
          <w:rFonts w:ascii="Times New Roman" w:hAnsi="Times New Roman" w:cs="Times New Roman"/>
          <w:sz w:val="24"/>
          <w:szCs w:val="24"/>
        </w:rPr>
        <w:t>решение</w:t>
      </w:r>
      <w:proofErr w:type="spellEnd"/>
      <w:r w:rsidRPr="00DE5D6A">
        <w:rPr>
          <w:rFonts w:ascii="Times New Roman" w:hAnsi="Times New Roman" w:cs="Times New Roman"/>
          <w:sz w:val="24"/>
          <w:szCs w:val="24"/>
        </w:rPr>
        <w:t xml:space="preserve"> </w:t>
      </w:r>
      <w:proofErr w:type="spellStart"/>
      <w:r w:rsidRPr="00DE5D6A">
        <w:rPr>
          <w:rFonts w:ascii="Times New Roman" w:hAnsi="Times New Roman" w:cs="Times New Roman"/>
          <w:sz w:val="24"/>
          <w:szCs w:val="24"/>
        </w:rPr>
        <w:t>се</w:t>
      </w:r>
      <w:proofErr w:type="spellEnd"/>
      <w:r w:rsidRPr="00DE5D6A">
        <w:rPr>
          <w:rFonts w:ascii="Times New Roman" w:hAnsi="Times New Roman" w:cs="Times New Roman"/>
          <w:sz w:val="24"/>
          <w:szCs w:val="24"/>
        </w:rPr>
        <w:t xml:space="preserve"> </w:t>
      </w:r>
      <w:proofErr w:type="spellStart"/>
      <w:r w:rsidRPr="00DE5D6A">
        <w:rPr>
          <w:rFonts w:ascii="Times New Roman" w:hAnsi="Times New Roman" w:cs="Times New Roman"/>
          <w:sz w:val="24"/>
          <w:szCs w:val="24"/>
        </w:rPr>
        <w:t>подложи</w:t>
      </w:r>
      <w:proofErr w:type="spellEnd"/>
      <w:r w:rsidRPr="00DE5D6A">
        <w:rPr>
          <w:rFonts w:ascii="Times New Roman" w:hAnsi="Times New Roman" w:cs="Times New Roman"/>
          <w:sz w:val="24"/>
          <w:szCs w:val="24"/>
        </w:rPr>
        <w:t xml:space="preserve"> </w:t>
      </w:r>
      <w:proofErr w:type="spellStart"/>
      <w:r w:rsidRPr="00DE5D6A">
        <w:rPr>
          <w:rFonts w:ascii="Times New Roman" w:hAnsi="Times New Roman" w:cs="Times New Roman"/>
          <w:sz w:val="24"/>
          <w:szCs w:val="24"/>
        </w:rPr>
        <w:t>на</w:t>
      </w:r>
      <w:proofErr w:type="spellEnd"/>
      <w:r w:rsidRPr="00DE5D6A">
        <w:rPr>
          <w:rFonts w:ascii="Times New Roman" w:hAnsi="Times New Roman" w:cs="Times New Roman"/>
          <w:sz w:val="24"/>
          <w:szCs w:val="24"/>
        </w:rPr>
        <w:t xml:space="preserve"> </w:t>
      </w:r>
      <w:proofErr w:type="spellStart"/>
      <w:r w:rsidRPr="00DE5D6A">
        <w:rPr>
          <w:rFonts w:ascii="Times New Roman" w:hAnsi="Times New Roman" w:cs="Times New Roman"/>
          <w:sz w:val="24"/>
          <w:szCs w:val="24"/>
        </w:rPr>
        <w:t>гласуване</w:t>
      </w:r>
      <w:proofErr w:type="spellEnd"/>
      <w:r w:rsidRPr="00DE5D6A">
        <w:rPr>
          <w:rFonts w:ascii="Times New Roman" w:hAnsi="Times New Roman" w:cs="Times New Roman"/>
          <w:sz w:val="24"/>
          <w:szCs w:val="24"/>
          <w:lang w:val="bg-BG"/>
        </w:rPr>
        <w:t xml:space="preserve"> и единодушно с </w:t>
      </w:r>
      <w:r w:rsidRPr="00DE5D6A">
        <w:rPr>
          <w:rFonts w:ascii="Times New Roman" w:hAnsi="Times New Roman" w:cs="Times New Roman"/>
          <w:sz w:val="24"/>
          <w:szCs w:val="24"/>
        </w:rPr>
        <w:t xml:space="preserve"> </w:t>
      </w:r>
      <w:r w:rsidR="00F45201">
        <w:rPr>
          <w:rFonts w:ascii="Times New Roman" w:hAnsi="Times New Roman" w:cs="Times New Roman"/>
          <w:sz w:val="24"/>
          <w:szCs w:val="24"/>
          <w:lang w:val="bg-BG"/>
        </w:rPr>
        <w:t>14</w:t>
      </w:r>
      <w:r w:rsidRPr="00DE5D6A">
        <w:rPr>
          <w:rFonts w:ascii="Times New Roman" w:hAnsi="Times New Roman" w:cs="Times New Roman"/>
          <w:sz w:val="24"/>
          <w:szCs w:val="24"/>
          <w:lang w:val="bg-BG"/>
        </w:rPr>
        <w:t xml:space="preserve"> гласа </w:t>
      </w:r>
      <w:r w:rsidRPr="00DE5D6A">
        <w:rPr>
          <w:rFonts w:ascii="Times New Roman" w:hAnsi="Times New Roman" w:cs="Times New Roman"/>
          <w:sz w:val="24"/>
          <w:szCs w:val="24"/>
        </w:rPr>
        <w:t>„ЗА"</w:t>
      </w:r>
      <w:r w:rsidRPr="00DE5D6A">
        <w:rPr>
          <w:rFonts w:ascii="Times New Roman" w:hAnsi="Times New Roman" w:cs="Times New Roman"/>
          <w:sz w:val="24"/>
          <w:szCs w:val="24"/>
          <w:lang w:val="bg-BG"/>
        </w:rPr>
        <w:t>,</w:t>
      </w:r>
      <w:r w:rsidRPr="00DE5D6A">
        <w:rPr>
          <w:rFonts w:ascii="Times New Roman" w:hAnsi="Times New Roman" w:cs="Times New Roman"/>
          <w:sz w:val="24"/>
          <w:szCs w:val="24"/>
        </w:rPr>
        <w:t xml:space="preserve"> </w:t>
      </w:r>
      <w:r w:rsidRPr="00DE5D6A">
        <w:rPr>
          <w:rFonts w:ascii="Times New Roman" w:hAnsi="Times New Roman" w:cs="Times New Roman"/>
          <w:sz w:val="24"/>
          <w:szCs w:val="24"/>
          <w:lang w:val="bg-BG"/>
        </w:rPr>
        <w:t>ОИ</w:t>
      </w:r>
      <w:r w:rsidRPr="00DE5D6A">
        <w:rPr>
          <w:rFonts w:ascii="Times New Roman" w:hAnsi="Times New Roman" w:cs="Times New Roman"/>
          <w:sz w:val="24"/>
          <w:szCs w:val="24"/>
        </w:rPr>
        <w:t>К-</w:t>
      </w:r>
      <w:proofErr w:type="spellStart"/>
      <w:r w:rsidRPr="00DE5D6A">
        <w:rPr>
          <w:rFonts w:ascii="Times New Roman" w:hAnsi="Times New Roman" w:cs="Times New Roman"/>
          <w:sz w:val="24"/>
          <w:szCs w:val="24"/>
        </w:rPr>
        <w:t>Варна</w:t>
      </w:r>
      <w:proofErr w:type="spellEnd"/>
      <w:r w:rsidRPr="00DE5D6A">
        <w:rPr>
          <w:rFonts w:ascii="Times New Roman" w:hAnsi="Times New Roman" w:cs="Times New Roman"/>
          <w:sz w:val="24"/>
          <w:szCs w:val="24"/>
        </w:rPr>
        <w:t xml:space="preserve"> </w:t>
      </w:r>
      <w:proofErr w:type="spellStart"/>
      <w:r w:rsidRPr="00DE5D6A">
        <w:rPr>
          <w:rFonts w:ascii="Times New Roman" w:hAnsi="Times New Roman" w:cs="Times New Roman"/>
          <w:sz w:val="24"/>
          <w:szCs w:val="24"/>
        </w:rPr>
        <w:t>взе</w:t>
      </w:r>
      <w:proofErr w:type="spellEnd"/>
      <w:r w:rsidRPr="00DE5D6A">
        <w:rPr>
          <w:rFonts w:ascii="Times New Roman" w:hAnsi="Times New Roman" w:cs="Times New Roman"/>
          <w:sz w:val="24"/>
          <w:szCs w:val="24"/>
        </w:rPr>
        <w:t xml:space="preserve"> </w:t>
      </w:r>
      <w:proofErr w:type="spellStart"/>
      <w:r w:rsidRPr="00DE5D6A">
        <w:rPr>
          <w:rFonts w:ascii="Times New Roman" w:hAnsi="Times New Roman" w:cs="Times New Roman"/>
          <w:sz w:val="24"/>
          <w:szCs w:val="24"/>
        </w:rPr>
        <w:t>следното</w:t>
      </w:r>
      <w:proofErr w:type="spellEnd"/>
      <w:r w:rsidRPr="00DE5D6A">
        <w:rPr>
          <w:rFonts w:ascii="Times New Roman" w:hAnsi="Times New Roman" w:cs="Times New Roman"/>
          <w:sz w:val="24"/>
          <w:szCs w:val="24"/>
          <w:lang w:val="bg-BG"/>
        </w:rPr>
        <w:t xml:space="preserve"> решение</w:t>
      </w:r>
      <w:r w:rsidRPr="00DE5D6A">
        <w:rPr>
          <w:rFonts w:ascii="Times New Roman" w:hAnsi="Times New Roman" w:cs="Times New Roman"/>
          <w:sz w:val="24"/>
          <w:szCs w:val="24"/>
        </w:rPr>
        <w:t>:</w:t>
      </w:r>
    </w:p>
    <w:p w:rsidR="007A28D1" w:rsidRDefault="007A28D1" w:rsidP="007A28D1">
      <w:pPr>
        <w:pStyle w:val="1"/>
        <w:jc w:val="center"/>
        <w:rPr>
          <w:rFonts w:ascii="Times New Roman" w:hAnsi="Times New Roman" w:cs="Times New Roman"/>
          <w:b/>
          <w:sz w:val="24"/>
          <w:szCs w:val="24"/>
          <w:lang w:val="bg-BG"/>
        </w:rPr>
      </w:pPr>
    </w:p>
    <w:p w:rsidR="007A28D1" w:rsidRPr="007A28D1" w:rsidRDefault="007A28D1" w:rsidP="007A28D1">
      <w:pPr>
        <w:pStyle w:val="1"/>
        <w:jc w:val="both"/>
        <w:rPr>
          <w:rFonts w:ascii="Times New Roman" w:hAnsi="Times New Roman" w:cs="Times New Roman"/>
          <w:b/>
          <w:sz w:val="24"/>
          <w:szCs w:val="24"/>
          <w:lang w:val="bg-BG"/>
        </w:rPr>
      </w:pPr>
      <w:r w:rsidRPr="007A28D1">
        <w:rPr>
          <w:rFonts w:ascii="Times New Roman" w:hAnsi="Times New Roman" w:cs="Times New Roman"/>
          <w:b/>
          <w:sz w:val="24"/>
          <w:szCs w:val="24"/>
          <w:lang w:val="bg-BG"/>
        </w:rPr>
        <w:lastRenderedPageBreak/>
        <w:t>РЕШЕНИЕ № 251-МИ</w:t>
      </w:r>
    </w:p>
    <w:p w:rsidR="007A28D1" w:rsidRPr="007A28D1" w:rsidRDefault="007A28D1" w:rsidP="007A28D1">
      <w:pPr>
        <w:pStyle w:val="1"/>
        <w:jc w:val="both"/>
        <w:rPr>
          <w:rFonts w:ascii="Times New Roman" w:hAnsi="Times New Roman" w:cs="Times New Roman"/>
          <w:b/>
          <w:sz w:val="24"/>
          <w:szCs w:val="24"/>
          <w:lang w:val="bg-BG"/>
        </w:rPr>
      </w:pPr>
      <w:r w:rsidRPr="007A28D1">
        <w:rPr>
          <w:rFonts w:ascii="Times New Roman" w:hAnsi="Times New Roman" w:cs="Times New Roman"/>
          <w:b/>
          <w:sz w:val="24"/>
          <w:szCs w:val="24"/>
          <w:lang w:val="bg-BG"/>
        </w:rPr>
        <w:t>Варна 10 .10.2015г.</w:t>
      </w:r>
    </w:p>
    <w:p w:rsidR="007A28D1" w:rsidRPr="007A28D1" w:rsidRDefault="007A28D1" w:rsidP="007A28D1">
      <w:pPr>
        <w:pStyle w:val="1"/>
        <w:jc w:val="both"/>
        <w:rPr>
          <w:rFonts w:ascii="Times New Roman" w:hAnsi="Times New Roman" w:cs="Times New Roman"/>
          <w:sz w:val="24"/>
          <w:szCs w:val="24"/>
          <w:lang w:val="bg-BG"/>
        </w:rPr>
      </w:pPr>
      <w:r w:rsidRPr="007A28D1">
        <w:rPr>
          <w:rFonts w:ascii="Times New Roman" w:hAnsi="Times New Roman" w:cs="Times New Roman"/>
          <w:sz w:val="24"/>
          <w:szCs w:val="24"/>
          <w:lang w:val="bg-BG"/>
        </w:rPr>
        <w:t xml:space="preserve">ОТНОСНО: закриване на СИК </w:t>
      </w:r>
    </w:p>
    <w:p w:rsidR="007A28D1" w:rsidRPr="007A28D1" w:rsidRDefault="007A28D1" w:rsidP="007A28D1">
      <w:pPr>
        <w:pStyle w:val="1"/>
        <w:jc w:val="both"/>
        <w:rPr>
          <w:rFonts w:ascii="Times New Roman" w:hAnsi="Times New Roman" w:cs="Times New Roman"/>
          <w:sz w:val="24"/>
          <w:szCs w:val="24"/>
          <w:lang w:val="bg-BG"/>
        </w:rPr>
      </w:pPr>
      <w:r w:rsidRPr="007A28D1">
        <w:rPr>
          <w:rFonts w:ascii="Times New Roman" w:hAnsi="Times New Roman" w:cs="Times New Roman"/>
          <w:sz w:val="24"/>
          <w:szCs w:val="24"/>
          <w:lang w:val="bg-BG"/>
        </w:rPr>
        <w:tab/>
        <w:t>С вх. № 291/05.10.2015г. в ОИК-Варна е постъпило уведомление от управителя на УМБАЛ „Света Марина“- инфекциозна клиника“ЕАД, с което уведомява, че не е налице необходимият брой хоспитализирани за образуване на секция.</w:t>
      </w:r>
    </w:p>
    <w:p w:rsidR="007A28D1" w:rsidRPr="007A28D1" w:rsidRDefault="007A28D1" w:rsidP="007A28D1">
      <w:pPr>
        <w:pStyle w:val="1"/>
        <w:jc w:val="both"/>
        <w:rPr>
          <w:rFonts w:ascii="Times New Roman" w:hAnsi="Times New Roman" w:cs="Times New Roman"/>
          <w:sz w:val="24"/>
          <w:szCs w:val="24"/>
          <w:lang w:val="bg-BG"/>
        </w:rPr>
      </w:pPr>
    </w:p>
    <w:p w:rsidR="007A28D1" w:rsidRPr="007A28D1" w:rsidRDefault="007A28D1" w:rsidP="007A28D1">
      <w:pPr>
        <w:pStyle w:val="1"/>
        <w:jc w:val="both"/>
        <w:rPr>
          <w:rFonts w:ascii="Times New Roman" w:hAnsi="Times New Roman" w:cs="Times New Roman"/>
          <w:sz w:val="24"/>
          <w:szCs w:val="24"/>
          <w:lang w:val="bg-BG"/>
        </w:rPr>
      </w:pPr>
      <w:r w:rsidRPr="007A28D1">
        <w:rPr>
          <w:rFonts w:ascii="Times New Roman" w:hAnsi="Times New Roman" w:cs="Times New Roman"/>
          <w:sz w:val="24"/>
          <w:szCs w:val="24"/>
          <w:lang w:val="bg-BG"/>
        </w:rPr>
        <w:t xml:space="preserve">На основание чл. 87, ал. 1, т.1, вр. чл. 9, ал.7  от ИК, ОИК-Варна </w:t>
      </w:r>
    </w:p>
    <w:p w:rsidR="007A28D1" w:rsidRPr="007A28D1" w:rsidRDefault="007A28D1" w:rsidP="007A28D1">
      <w:pPr>
        <w:pStyle w:val="1"/>
        <w:jc w:val="both"/>
        <w:rPr>
          <w:rFonts w:ascii="Times New Roman" w:hAnsi="Times New Roman" w:cs="Times New Roman"/>
          <w:sz w:val="24"/>
          <w:szCs w:val="24"/>
          <w:lang w:val="bg-BG"/>
        </w:rPr>
      </w:pPr>
      <w:r w:rsidRPr="007A28D1">
        <w:rPr>
          <w:rFonts w:ascii="Times New Roman" w:hAnsi="Times New Roman" w:cs="Times New Roman"/>
          <w:sz w:val="24"/>
          <w:szCs w:val="24"/>
          <w:lang w:val="bg-BG"/>
        </w:rPr>
        <w:t>Р Е Ш И :</w:t>
      </w:r>
    </w:p>
    <w:p w:rsidR="007A28D1" w:rsidRPr="007A28D1" w:rsidRDefault="007A28D1" w:rsidP="007A28D1">
      <w:pPr>
        <w:pStyle w:val="1"/>
        <w:jc w:val="both"/>
        <w:rPr>
          <w:rFonts w:ascii="Times New Roman" w:hAnsi="Times New Roman" w:cs="Times New Roman"/>
          <w:sz w:val="24"/>
          <w:szCs w:val="24"/>
          <w:lang w:val="bg-BG"/>
        </w:rPr>
      </w:pPr>
      <w:r w:rsidRPr="007A28D1">
        <w:rPr>
          <w:rFonts w:ascii="Times New Roman" w:hAnsi="Times New Roman" w:cs="Times New Roman"/>
          <w:sz w:val="24"/>
          <w:szCs w:val="24"/>
          <w:lang w:val="bg-BG"/>
        </w:rPr>
        <w:t>1.</w:t>
      </w:r>
      <w:r w:rsidRPr="007A28D1">
        <w:rPr>
          <w:rFonts w:ascii="Times New Roman" w:hAnsi="Times New Roman" w:cs="Times New Roman"/>
          <w:sz w:val="24"/>
          <w:szCs w:val="24"/>
          <w:lang w:val="bg-BG"/>
        </w:rPr>
        <w:tab/>
        <w:t>Закрива СИК № 0306 02 392 и анулира издадените удостоверения на членовете на секционната избирателна комися.</w:t>
      </w:r>
    </w:p>
    <w:p w:rsidR="007A28D1" w:rsidRPr="007A28D1" w:rsidRDefault="007A28D1" w:rsidP="007A28D1">
      <w:pPr>
        <w:pStyle w:val="1"/>
        <w:jc w:val="both"/>
        <w:rPr>
          <w:rFonts w:ascii="Times New Roman" w:hAnsi="Times New Roman" w:cs="Times New Roman"/>
          <w:sz w:val="24"/>
          <w:szCs w:val="24"/>
          <w:lang w:val="bg-BG"/>
        </w:rPr>
      </w:pPr>
      <w:r w:rsidRPr="007A28D1">
        <w:rPr>
          <w:rFonts w:ascii="Times New Roman" w:hAnsi="Times New Roman" w:cs="Times New Roman"/>
          <w:sz w:val="24"/>
          <w:szCs w:val="24"/>
          <w:lang w:val="bg-BG"/>
        </w:rPr>
        <w:t>2.</w:t>
      </w:r>
      <w:r w:rsidRPr="007A28D1">
        <w:rPr>
          <w:rFonts w:ascii="Times New Roman" w:hAnsi="Times New Roman" w:cs="Times New Roman"/>
          <w:sz w:val="24"/>
          <w:szCs w:val="24"/>
          <w:lang w:val="bg-BG"/>
        </w:rPr>
        <w:tab/>
        <w:t>Утърждава в списъка на резервните членове, членовете на закритата СИК.</w:t>
      </w:r>
    </w:p>
    <w:p w:rsidR="00E929AF" w:rsidRPr="007A28D1" w:rsidRDefault="007A28D1" w:rsidP="007A28D1">
      <w:pPr>
        <w:pStyle w:val="1"/>
        <w:jc w:val="both"/>
        <w:rPr>
          <w:rFonts w:ascii="Times New Roman" w:hAnsi="Times New Roman" w:cs="Times New Roman"/>
          <w:sz w:val="24"/>
          <w:szCs w:val="24"/>
          <w:lang w:val="bg-BG"/>
        </w:rPr>
      </w:pPr>
      <w:r w:rsidRPr="007A28D1">
        <w:rPr>
          <w:rFonts w:ascii="Times New Roman" w:hAnsi="Times New Roman" w:cs="Times New Roman"/>
          <w:sz w:val="24"/>
          <w:szCs w:val="24"/>
          <w:lang w:val="bg-BG"/>
        </w:rPr>
        <w:t>Решението подлежи на обжалване пред Централната избирателна комисия в срок до 3 дни от обявяването му, на основание чл. 88, ал. 1 от ИК.</w:t>
      </w:r>
    </w:p>
    <w:p w:rsidR="00E929AF" w:rsidRPr="00E929AF" w:rsidRDefault="00E929AF" w:rsidP="007A28D1">
      <w:pPr>
        <w:pStyle w:val="1"/>
        <w:jc w:val="both"/>
        <w:rPr>
          <w:rFonts w:ascii="Times New Roman" w:hAnsi="Times New Roman"/>
          <w:b/>
          <w:sz w:val="24"/>
          <w:szCs w:val="24"/>
          <w:lang w:val="bg-BG"/>
        </w:rPr>
      </w:pPr>
      <w:r w:rsidRPr="00E929AF">
        <w:rPr>
          <w:rFonts w:ascii="Times New Roman" w:hAnsi="Times New Roman"/>
          <w:b/>
          <w:sz w:val="24"/>
          <w:szCs w:val="24"/>
          <w:lang w:val="bg-BG"/>
        </w:rPr>
        <w:t>По точка втора от дневния ред:</w:t>
      </w:r>
    </w:p>
    <w:p w:rsidR="00E929AF" w:rsidRDefault="00E929AF" w:rsidP="007A28D1">
      <w:pPr>
        <w:pStyle w:val="1"/>
        <w:jc w:val="both"/>
        <w:rPr>
          <w:rFonts w:ascii="Times New Roman" w:hAnsi="Times New Roman"/>
          <w:sz w:val="24"/>
          <w:szCs w:val="24"/>
          <w:lang w:val="bg-BG"/>
        </w:rPr>
      </w:pPr>
      <w:r w:rsidRPr="00E929AF">
        <w:rPr>
          <w:rFonts w:ascii="Times New Roman" w:hAnsi="Times New Roman"/>
          <w:sz w:val="24"/>
          <w:szCs w:val="24"/>
          <w:lang w:val="bg-BG"/>
        </w:rPr>
        <w:t xml:space="preserve">              Председателят докладва проект за решение. Дадена бе дума за разисквания и предложения. Проектът за решение се подложи</w:t>
      </w:r>
      <w:r w:rsidR="00F45201">
        <w:rPr>
          <w:rFonts w:ascii="Times New Roman" w:hAnsi="Times New Roman"/>
          <w:sz w:val="24"/>
          <w:szCs w:val="24"/>
          <w:lang w:val="bg-BG"/>
        </w:rPr>
        <w:t xml:space="preserve"> на гласуване и единодушно с  14</w:t>
      </w:r>
      <w:r w:rsidRPr="00E929AF">
        <w:rPr>
          <w:rFonts w:ascii="Times New Roman" w:hAnsi="Times New Roman"/>
          <w:sz w:val="24"/>
          <w:szCs w:val="24"/>
          <w:lang w:val="bg-BG"/>
        </w:rPr>
        <w:t xml:space="preserve"> гласа „ЗА", ОИК-Варна взе следното решение:</w:t>
      </w:r>
    </w:p>
    <w:p w:rsidR="008D5ABD" w:rsidRPr="008D5ABD" w:rsidRDefault="008D5ABD" w:rsidP="008D5ABD">
      <w:pPr>
        <w:pStyle w:val="1"/>
        <w:jc w:val="both"/>
        <w:rPr>
          <w:rFonts w:ascii="Times New Roman" w:hAnsi="Times New Roman"/>
          <w:b/>
          <w:sz w:val="24"/>
          <w:szCs w:val="24"/>
          <w:u w:val="single"/>
          <w:lang w:val="bg-BG"/>
        </w:rPr>
      </w:pPr>
      <w:r w:rsidRPr="008D5ABD">
        <w:rPr>
          <w:rFonts w:ascii="Times New Roman" w:hAnsi="Times New Roman"/>
          <w:b/>
          <w:sz w:val="24"/>
          <w:szCs w:val="24"/>
        </w:rPr>
        <w:t>РЕШЕНИЕ №</w:t>
      </w:r>
      <w:r w:rsidRPr="008D5ABD">
        <w:rPr>
          <w:rFonts w:ascii="Times New Roman" w:hAnsi="Times New Roman"/>
          <w:b/>
          <w:sz w:val="24"/>
          <w:szCs w:val="24"/>
          <w:lang w:val="bg-BG"/>
        </w:rPr>
        <w:t>252</w:t>
      </w:r>
      <w:r w:rsidRPr="008D5ABD">
        <w:rPr>
          <w:rFonts w:ascii="Times New Roman" w:hAnsi="Times New Roman"/>
          <w:b/>
          <w:sz w:val="24"/>
          <w:szCs w:val="24"/>
        </w:rPr>
        <w:t xml:space="preserve"> -МИ</w:t>
      </w:r>
    </w:p>
    <w:p w:rsidR="008D5ABD" w:rsidRPr="008D5ABD" w:rsidRDefault="008D5ABD" w:rsidP="008D5ABD">
      <w:pPr>
        <w:pStyle w:val="1"/>
        <w:jc w:val="both"/>
        <w:rPr>
          <w:rFonts w:ascii="Times New Roman" w:hAnsi="Times New Roman"/>
          <w:b/>
          <w:sz w:val="24"/>
          <w:szCs w:val="24"/>
          <w:u w:val="single"/>
        </w:rPr>
      </w:pPr>
      <w:proofErr w:type="spellStart"/>
      <w:proofErr w:type="gramStart"/>
      <w:r w:rsidRPr="008D5ABD">
        <w:rPr>
          <w:rFonts w:ascii="Times New Roman" w:hAnsi="Times New Roman"/>
          <w:b/>
          <w:sz w:val="24"/>
          <w:szCs w:val="24"/>
        </w:rPr>
        <w:t>Варна</w:t>
      </w:r>
      <w:proofErr w:type="spellEnd"/>
      <w:r w:rsidRPr="008D5ABD">
        <w:rPr>
          <w:rFonts w:ascii="Times New Roman" w:hAnsi="Times New Roman"/>
          <w:b/>
          <w:sz w:val="24"/>
          <w:szCs w:val="24"/>
        </w:rPr>
        <w:t xml:space="preserve"> </w:t>
      </w:r>
      <w:r w:rsidRPr="008D5ABD">
        <w:rPr>
          <w:rFonts w:ascii="Times New Roman" w:hAnsi="Times New Roman"/>
          <w:b/>
          <w:sz w:val="24"/>
          <w:szCs w:val="24"/>
          <w:lang w:val="bg-BG"/>
        </w:rPr>
        <w:t>10</w:t>
      </w:r>
      <w:r w:rsidRPr="008D5ABD">
        <w:rPr>
          <w:rFonts w:ascii="Times New Roman" w:hAnsi="Times New Roman"/>
          <w:b/>
          <w:sz w:val="24"/>
          <w:szCs w:val="24"/>
        </w:rPr>
        <w:t>.</w:t>
      </w:r>
      <w:r w:rsidRPr="008D5ABD">
        <w:rPr>
          <w:rFonts w:ascii="Times New Roman" w:hAnsi="Times New Roman"/>
          <w:b/>
          <w:sz w:val="24"/>
          <w:szCs w:val="24"/>
          <w:lang w:val="bg-BG"/>
        </w:rPr>
        <w:t>10</w:t>
      </w:r>
      <w:r w:rsidRPr="008D5ABD">
        <w:rPr>
          <w:rFonts w:ascii="Times New Roman" w:hAnsi="Times New Roman"/>
          <w:b/>
          <w:sz w:val="24"/>
          <w:szCs w:val="24"/>
        </w:rPr>
        <w:t>.2015г.</w:t>
      </w:r>
      <w:proofErr w:type="gramEnd"/>
    </w:p>
    <w:p w:rsidR="008D5ABD" w:rsidRPr="008D5ABD" w:rsidRDefault="008D5ABD" w:rsidP="008D5ABD">
      <w:pPr>
        <w:pStyle w:val="1"/>
        <w:jc w:val="both"/>
        <w:rPr>
          <w:rFonts w:ascii="Times New Roman" w:hAnsi="Times New Roman"/>
          <w:sz w:val="24"/>
          <w:szCs w:val="24"/>
          <w:lang w:val="bg-BG"/>
        </w:rPr>
      </w:pPr>
      <w:r w:rsidRPr="008D5ABD">
        <w:rPr>
          <w:rFonts w:ascii="Times New Roman" w:hAnsi="Times New Roman"/>
          <w:sz w:val="24"/>
          <w:szCs w:val="24"/>
          <w:lang w:val="bg-BG"/>
        </w:rPr>
        <w:t>ОТНОСНО: назначаване състав на  ПСИК-кметство Тополи.</w:t>
      </w:r>
    </w:p>
    <w:p w:rsidR="008D5ABD" w:rsidRPr="008D5ABD" w:rsidRDefault="008D5ABD" w:rsidP="008D5ABD">
      <w:pPr>
        <w:pStyle w:val="1"/>
        <w:jc w:val="both"/>
        <w:rPr>
          <w:rFonts w:ascii="Times New Roman" w:hAnsi="Times New Roman"/>
          <w:sz w:val="24"/>
          <w:szCs w:val="24"/>
          <w:lang w:val="bg-BG"/>
        </w:rPr>
      </w:pPr>
      <w:r w:rsidRPr="008D5ABD">
        <w:rPr>
          <w:rFonts w:ascii="Times New Roman" w:hAnsi="Times New Roman"/>
          <w:sz w:val="24"/>
          <w:szCs w:val="24"/>
          <w:lang w:val="bg-BG"/>
        </w:rPr>
        <w:t xml:space="preserve">     С Вх. № 307/09.10.2015г. на ОИК-Варна е постъпило предложение от кмета на община Варна  за състав на подвижна секционна избирателна комиси</w:t>
      </w:r>
      <w:r w:rsidRPr="008D5ABD">
        <w:rPr>
          <w:rFonts w:ascii="Times New Roman" w:hAnsi="Times New Roman"/>
          <w:sz w:val="24"/>
          <w:szCs w:val="24"/>
          <w:lang w:val="bg-BG"/>
        </w:rPr>
        <w:tab/>
        <w:t xml:space="preserve">я за кметство Тополи, съгласно чл. 89 ал.2 от ИК. </w:t>
      </w:r>
    </w:p>
    <w:p w:rsidR="008D5ABD" w:rsidRPr="008D5ABD" w:rsidRDefault="008D5ABD" w:rsidP="008D5ABD">
      <w:pPr>
        <w:pStyle w:val="1"/>
        <w:jc w:val="both"/>
        <w:rPr>
          <w:rFonts w:ascii="Times New Roman" w:hAnsi="Times New Roman"/>
          <w:sz w:val="24"/>
          <w:szCs w:val="24"/>
          <w:lang w:val="bg-BG"/>
        </w:rPr>
      </w:pPr>
      <w:r w:rsidRPr="008D5ABD">
        <w:rPr>
          <w:rFonts w:ascii="Times New Roman" w:hAnsi="Times New Roman"/>
          <w:sz w:val="24"/>
          <w:szCs w:val="24"/>
          <w:lang w:val="bg-BG"/>
        </w:rPr>
        <w:t xml:space="preserve">   ОИК-Варна констатира, че са изпълнени изискванията на чл.90 ал.1,ал.2 и ал.4 от ИК. </w:t>
      </w:r>
    </w:p>
    <w:p w:rsidR="008D5ABD" w:rsidRPr="008D5ABD" w:rsidRDefault="008D5ABD" w:rsidP="008D5ABD">
      <w:pPr>
        <w:pStyle w:val="1"/>
        <w:jc w:val="both"/>
        <w:rPr>
          <w:rFonts w:ascii="Times New Roman" w:hAnsi="Times New Roman"/>
          <w:sz w:val="24"/>
          <w:szCs w:val="24"/>
          <w:lang w:val="bg-BG"/>
        </w:rPr>
      </w:pPr>
      <w:r w:rsidRPr="008D5ABD">
        <w:rPr>
          <w:rFonts w:ascii="Times New Roman" w:hAnsi="Times New Roman"/>
          <w:sz w:val="24"/>
          <w:szCs w:val="24"/>
          <w:lang w:val="bg-BG"/>
        </w:rPr>
        <w:t xml:space="preserve">     Предвид изложеното и на основание чл.87 ал.1 т.5 , във връзка с чл.89 ал.2 от ИК, ОИК-Варна </w:t>
      </w:r>
    </w:p>
    <w:p w:rsidR="008D5ABD" w:rsidRPr="008D5ABD" w:rsidRDefault="008D5ABD" w:rsidP="008D5ABD">
      <w:pPr>
        <w:pStyle w:val="1"/>
        <w:jc w:val="both"/>
        <w:rPr>
          <w:rFonts w:ascii="Times New Roman" w:hAnsi="Times New Roman"/>
          <w:sz w:val="24"/>
          <w:szCs w:val="24"/>
          <w:lang w:val="bg-BG"/>
        </w:rPr>
      </w:pPr>
      <w:r w:rsidRPr="008D5ABD">
        <w:rPr>
          <w:rFonts w:ascii="Times New Roman" w:hAnsi="Times New Roman"/>
          <w:bCs/>
          <w:sz w:val="24"/>
          <w:szCs w:val="24"/>
          <w:lang w:val="bg-BG"/>
        </w:rPr>
        <w:br/>
        <w:t>Р Е Ш И</w:t>
      </w:r>
      <w:r>
        <w:rPr>
          <w:rFonts w:ascii="Times New Roman" w:hAnsi="Times New Roman"/>
          <w:sz w:val="24"/>
          <w:szCs w:val="24"/>
          <w:lang w:val="bg-BG"/>
        </w:rPr>
        <w:t xml:space="preserve"> :</w:t>
      </w:r>
    </w:p>
    <w:p w:rsidR="008D5ABD" w:rsidRPr="008D5ABD" w:rsidRDefault="008D5ABD" w:rsidP="008D5ABD">
      <w:pPr>
        <w:pStyle w:val="1"/>
        <w:jc w:val="both"/>
        <w:rPr>
          <w:rFonts w:ascii="Times New Roman" w:hAnsi="Times New Roman"/>
          <w:sz w:val="24"/>
          <w:szCs w:val="24"/>
          <w:lang w:val="bg-BG"/>
        </w:rPr>
      </w:pPr>
      <w:r w:rsidRPr="008D5ABD">
        <w:rPr>
          <w:rFonts w:ascii="Times New Roman" w:hAnsi="Times New Roman"/>
          <w:sz w:val="24"/>
          <w:szCs w:val="24"/>
          <w:lang w:val="bg-BG"/>
        </w:rPr>
        <w:t>НАЗНАЧАВА състав на ПСИК за кметство Тополи и им издава удостоверения.</w:t>
      </w:r>
    </w:p>
    <w:p w:rsidR="008D5ABD" w:rsidRPr="008D5ABD" w:rsidRDefault="008D5ABD" w:rsidP="008D5ABD">
      <w:pPr>
        <w:pStyle w:val="1"/>
        <w:jc w:val="both"/>
        <w:rPr>
          <w:rFonts w:ascii="Times New Roman" w:hAnsi="Times New Roman"/>
          <w:sz w:val="24"/>
          <w:szCs w:val="24"/>
          <w:lang w:val="bg-BG"/>
        </w:rPr>
      </w:pPr>
      <w:r w:rsidRPr="008D5ABD">
        <w:rPr>
          <w:rFonts w:ascii="Times New Roman" w:hAnsi="Times New Roman"/>
          <w:sz w:val="24"/>
          <w:szCs w:val="24"/>
          <w:lang w:val="bg-BG"/>
        </w:rPr>
        <w:lastRenderedPageBreak/>
        <w:t>Решението подлежи на обжалване пред Централната избирателна комисия в срок до 3 дни от обявяването му, на основание чл. 88, ал. 1 от ИК.</w:t>
      </w:r>
    </w:p>
    <w:p w:rsidR="00E929AF" w:rsidRPr="00E929AF" w:rsidRDefault="00E929AF" w:rsidP="007A28D1">
      <w:pPr>
        <w:pStyle w:val="1"/>
        <w:jc w:val="both"/>
        <w:rPr>
          <w:rFonts w:ascii="Times New Roman" w:hAnsi="Times New Roman"/>
          <w:b/>
          <w:sz w:val="24"/>
          <w:szCs w:val="24"/>
          <w:lang w:val="bg-BG"/>
        </w:rPr>
      </w:pPr>
      <w:r w:rsidRPr="00E929AF">
        <w:rPr>
          <w:rFonts w:ascii="Times New Roman" w:hAnsi="Times New Roman"/>
          <w:b/>
          <w:sz w:val="24"/>
          <w:szCs w:val="24"/>
          <w:lang w:val="bg-BG"/>
        </w:rPr>
        <w:t>По точка трета от дневния ред:</w:t>
      </w:r>
    </w:p>
    <w:p w:rsidR="00E929AF" w:rsidRDefault="00E929AF" w:rsidP="007A28D1">
      <w:pPr>
        <w:pStyle w:val="1"/>
        <w:jc w:val="both"/>
        <w:rPr>
          <w:rFonts w:ascii="Times New Roman" w:hAnsi="Times New Roman"/>
          <w:sz w:val="24"/>
          <w:szCs w:val="24"/>
          <w:lang w:val="bg-BG"/>
        </w:rPr>
      </w:pPr>
      <w:r w:rsidRPr="00E929AF">
        <w:rPr>
          <w:rFonts w:ascii="Times New Roman" w:hAnsi="Times New Roman"/>
          <w:sz w:val="24"/>
          <w:szCs w:val="24"/>
          <w:lang w:val="bg-BG"/>
        </w:rPr>
        <w:t xml:space="preserve">              Председателят докладва проект за решение. Дадена бе дума за разисквания и предложения. Проектът за решение се подложи</w:t>
      </w:r>
      <w:r w:rsidR="00F45201">
        <w:rPr>
          <w:rFonts w:ascii="Times New Roman" w:hAnsi="Times New Roman"/>
          <w:sz w:val="24"/>
          <w:szCs w:val="24"/>
          <w:lang w:val="bg-BG"/>
        </w:rPr>
        <w:t xml:space="preserve"> на гласуване и единодушно с  14</w:t>
      </w:r>
      <w:r w:rsidRPr="00E929AF">
        <w:rPr>
          <w:rFonts w:ascii="Times New Roman" w:hAnsi="Times New Roman"/>
          <w:sz w:val="24"/>
          <w:szCs w:val="24"/>
          <w:lang w:val="bg-BG"/>
        </w:rPr>
        <w:t xml:space="preserve"> гласа „ЗА", ОИК-Варна взе следното решение:</w:t>
      </w:r>
      <w:r>
        <w:rPr>
          <w:rFonts w:ascii="Times New Roman" w:hAnsi="Times New Roman"/>
          <w:sz w:val="24"/>
          <w:szCs w:val="24"/>
          <w:lang w:val="bg-BG"/>
        </w:rPr>
        <w:t xml:space="preserve"> </w:t>
      </w:r>
    </w:p>
    <w:p w:rsidR="007A28D1" w:rsidRPr="007A28D1" w:rsidRDefault="007A28D1" w:rsidP="007A28D1">
      <w:pPr>
        <w:pStyle w:val="1"/>
        <w:jc w:val="both"/>
        <w:rPr>
          <w:rFonts w:ascii="Times New Roman" w:hAnsi="Times New Roman"/>
          <w:b/>
          <w:sz w:val="24"/>
          <w:szCs w:val="24"/>
          <w:lang w:val="bg-BG"/>
        </w:rPr>
      </w:pPr>
      <w:r w:rsidRPr="007A28D1">
        <w:rPr>
          <w:rFonts w:ascii="Times New Roman" w:hAnsi="Times New Roman"/>
          <w:b/>
          <w:sz w:val="24"/>
          <w:szCs w:val="24"/>
          <w:lang w:val="bg-BG"/>
        </w:rPr>
        <w:t>РЕШЕНИЕ № 253-МИ</w:t>
      </w:r>
    </w:p>
    <w:p w:rsidR="007A28D1" w:rsidRPr="007A28D1" w:rsidRDefault="007A28D1" w:rsidP="007A28D1">
      <w:pPr>
        <w:pStyle w:val="1"/>
        <w:jc w:val="both"/>
        <w:rPr>
          <w:rFonts w:ascii="Times New Roman" w:hAnsi="Times New Roman"/>
          <w:b/>
          <w:sz w:val="24"/>
          <w:szCs w:val="24"/>
          <w:lang w:val="bg-BG"/>
        </w:rPr>
      </w:pPr>
      <w:r w:rsidRPr="007A28D1">
        <w:rPr>
          <w:rFonts w:ascii="Times New Roman" w:hAnsi="Times New Roman"/>
          <w:b/>
          <w:sz w:val="24"/>
          <w:szCs w:val="24"/>
          <w:lang w:val="bg-BG"/>
        </w:rPr>
        <w:t>Варна  10.10.2015г.</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ОТНОСНО: Жалба с вх.№ 303/09.10.2015 г.</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          С вх.№ 303/09.10.2015 г. в ОИК-Варна е получена жалба от Р.Зелкиф, с твърдение че му е отказано вписване за гласуване по настоящ адрес.</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След служебно извършена проверка ОИК-Варна не установи нарушение, тъй като лицето не отговаря на изискванията за уседналост.</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На  основание чл.87,ал.1, т.1 и т.22 ОИК-Варна,</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РЕШИ:</w:t>
      </w:r>
    </w:p>
    <w:p w:rsidR="007A28D1" w:rsidRPr="007A28D1" w:rsidRDefault="008D5ABD" w:rsidP="007A28D1">
      <w:pPr>
        <w:pStyle w:val="1"/>
        <w:jc w:val="both"/>
        <w:rPr>
          <w:rFonts w:ascii="Times New Roman" w:hAnsi="Times New Roman"/>
          <w:sz w:val="24"/>
          <w:szCs w:val="24"/>
          <w:lang w:val="bg-BG"/>
        </w:rPr>
      </w:pPr>
      <w:r>
        <w:rPr>
          <w:rFonts w:ascii="Times New Roman" w:hAnsi="Times New Roman"/>
          <w:sz w:val="24"/>
          <w:szCs w:val="24"/>
          <w:lang w:val="bg-BG"/>
        </w:rPr>
        <w:t xml:space="preserve"> </w:t>
      </w:r>
      <w:r w:rsidR="007A28D1" w:rsidRPr="007A28D1">
        <w:rPr>
          <w:rFonts w:ascii="Times New Roman" w:hAnsi="Times New Roman"/>
          <w:sz w:val="24"/>
          <w:szCs w:val="24"/>
          <w:lang w:val="bg-BG"/>
        </w:rPr>
        <w:t>Остая без уважение жалбата като неоснователна.</w:t>
      </w:r>
    </w:p>
    <w:p w:rsid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Решението подлежи на обжалване пред Централната избирателна комисия в срок до 3 дни от обявяването му, на основание чл. 88, ал. 1 от ИК.</w:t>
      </w:r>
    </w:p>
    <w:p w:rsidR="007A28D1" w:rsidRPr="007A28D1" w:rsidRDefault="007A28D1" w:rsidP="007A28D1">
      <w:pPr>
        <w:pStyle w:val="1"/>
        <w:jc w:val="both"/>
        <w:rPr>
          <w:rFonts w:ascii="Times New Roman" w:hAnsi="Times New Roman"/>
          <w:b/>
          <w:sz w:val="24"/>
          <w:szCs w:val="24"/>
          <w:lang w:val="bg-BG"/>
        </w:rPr>
      </w:pPr>
      <w:r w:rsidRPr="007A28D1">
        <w:rPr>
          <w:rFonts w:ascii="Times New Roman" w:hAnsi="Times New Roman"/>
          <w:b/>
          <w:sz w:val="24"/>
          <w:szCs w:val="24"/>
          <w:lang w:val="bg-BG"/>
        </w:rPr>
        <w:t>По точка четвърта от дневния ред:</w:t>
      </w:r>
    </w:p>
    <w:p w:rsid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14 гласа „ЗА", ОИК-Варна взе следното решение:</w:t>
      </w:r>
    </w:p>
    <w:p w:rsidR="007A28D1" w:rsidRPr="007A28D1" w:rsidRDefault="007A28D1" w:rsidP="007A28D1">
      <w:pPr>
        <w:pStyle w:val="1"/>
        <w:jc w:val="both"/>
        <w:rPr>
          <w:rFonts w:ascii="Times New Roman" w:hAnsi="Times New Roman"/>
          <w:b/>
          <w:sz w:val="24"/>
          <w:szCs w:val="24"/>
          <w:lang w:val="bg-BG"/>
        </w:rPr>
      </w:pPr>
      <w:r w:rsidRPr="007A28D1">
        <w:rPr>
          <w:rFonts w:ascii="Times New Roman" w:hAnsi="Times New Roman"/>
          <w:b/>
          <w:sz w:val="24"/>
          <w:szCs w:val="24"/>
          <w:lang w:val="bg-BG"/>
        </w:rPr>
        <w:t>РЕШЕНИЕ № 254</w:t>
      </w:r>
    </w:p>
    <w:p w:rsidR="007A28D1" w:rsidRPr="008D5ABD" w:rsidRDefault="007A28D1" w:rsidP="007A28D1">
      <w:pPr>
        <w:pStyle w:val="1"/>
        <w:jc w:val="both"/>
        <w:rPr>
          <w:rFonts w:ascii="Times New Roman" w:hAnsi="Times New Roman"/>
          <w:b/>
          <w:sz w:val="24"/>
          <w:szCs w:val="24"/>
          <w:lang w:val="bg-BG"/>
        </w:rPr>
      </w:pPr>
      <w:r w:rsidRPr="007A28D1">
        <w:rPr>
          <w:rFonts w:ascii="Times New Roman" w:hAnsi="Times New Roman"/>
          <w:b/>
          <w:sz w:val="24"/>
          <w:szCs w:val="24"/>
          <w:lang w:val="bg-BG"/>
        </w:rPr>
        <w:t>Варна 10.10.2015г.</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ОТНОСНО: </w:t>
      </w:r>
      <w:r>
        <w:rPr>
          <w:rFonts w:ascii="Times New Roman" w:hAnsi="Times New Roman"/>
          <w:sz w:val="24"/>
          <w:szCs w:val="24"/>
          <w:lang w:val="bg-BG"/>
        </w:rPr>
        <w:t>сигнал с вх. № 286/05.10.2015г.</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С вх. № 286/05.10.2015г. в ОИК-Варна е получен сигнал за нарушение на заповед №3982/24.09.2015г. на кмета на община Варна за определните места за поставяне на плакати, обръщения и други агитационни материали по райони и кметства.  </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Нерегламентирано са поставени агитационни материали – плакати, както следва: </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1.</w:t>
      </w:r>
      <w:r w:rsidRPr="007A28D1">
        <w:rPr>
          <w:rFonts w:ascii="Times New Roman" w:hAnsi="Times New Roman"/>
          <w:sz w:val="24"/>
          <w:szCs w:val="24"/>
          <w:lang w:val="bg-BG"/>
        </w:rPr>
        <w:tab/>
        <w:t>Плакати на Георги Илиев с бюлетина  № 24 разположени на:</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lastRenderedPageBreak/>
        <w:t>-ул. „Роза“, върху фасадата на бл.17, 18, 19, 20, на трафопост пред бл.18.</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-ул. „ Карамфил“, върху фасадата на бл.13, 14, 15, 16.</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-ул. „Евлоги Георгиев“, върху фасадата на бл.23, 24, 25,</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2. Плакати на Александър Монев с бюлетина  № 24 разположени върху ел.     табелата на ул. „ Отец Паисий“.</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     -върху метална ограда на строителен обект на кръстовището на бул. „ Сливница“ и ул. „Акад. А. Сахаров“.</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     -на ел.таблата на ул. „Цар Асен“, ул. „ Георги Раковски“, ул. „ Михаил Колони“.</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3. Плакати на Боян Георгиев с бюлетина  № 24 разположени на блок 30 и 49 в ж.к. „ Възраждане“.</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4. Плакати  на Георги Георгиев с бюлетина  № 24 разположени на блок 304</w:t>
      </w:r>
      <w:r>
        <w:rPr>
          <w:rFonts w:ascii="Times New Roman" w:hAnsi="Times New Roman"/>
          <w:sz w:val="24"/>
          <w:szCs w:val="24"/>
          <w:lang w:val="bg-BG"/>
        </w:rPr>
        <w:t xml:space="preserve"> в ж.к. „ Владислав Варненчик“.</w:t>
      </w:r>
      <w:r w:rsidRPr="007A28D1">
        <w:rPr>
          <w:rFonts w:ascii="Times New Roman" w:hAnsi="Times New Roman"/>
          <w:sz w:val="24"/>
          <w:szCs w:val="24"/>
          <w:lang w:val="bg-BG"/>
        </w:rPr>
        <w:t xml:space="preserve"> </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След  извършена проверка по сигнал</w:t>
      </w:r>
      <w:r>
        <w:rPr>
          <w:rFonts w:ascii="Times New Roman" w:hAnsi="Times New Roman"/>
          <w:sz w:val="24"/>
          <w:szCs w:val="24"/>
          <w:lang w:val="bg-BG"/>
        </w:rPr>
        <w:t>а, ОИК-Варна установи следното:</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       На плакати на гореописаните места на територията на община Варна, представляващи агитационни материали, по смисъла на  Параграф 1, т. 17 ДР от ИК, на светъл фон са отпечатани ликовете на следните регистрирани кандидати за учатие в избори за общински съветници и кметове, провеждащи се на 25.10.2015г. в  Община Варна, а именно: Георги Илиев, Александър Монев, Боян Георгиев, Георги Георгиев, като до кандидатите фигурира следният текст : „Реформатори и Патриоти- Решението за Варна“ и номер на бюлетина № 24.</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Съгласно заповед №3982/24.09.2015г. на кмета на община Варна са определни местата за поставяне на плакати, обръщения и други агитационни материали по райони и кметства. След извършена от ОИК-Варна проверка се установи, че всички гореописани места с агитационни материали не фигурират като определни места за агитация по смисъла на  заповед №3982/24.09.2015г. на кмета на община Варна.</w:t>
      </w:r>
    </w:p>
    <w:p w:rsidR="007A28D1" w:rsidRPr="007A28D1" w:rsidRDefault="007A28D1" w:rsidP="007A28D1">
      <w:pPr>
        <w:pStyle w:val="1"/>
        <w:jc w:val="both"/>
        <w:rPr>
          <w:rFonts w:ascii="Times New Roman" w:hAnsi="Times New Roman"/>
          <w:sz w:val="24"/>
          <w:szCs w:val="24"/>
          <w:lang w:val="bg-BG"/>
        </w:rPr>
      </w:pP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Предвид гореизложеното, ОИК Варна констатира нарушение на чл. 183, ал. 3 от ИК.</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На основание чл. 87, ал. 1, т</w:t>
      </w:r>
      <w:r>
        <w:rPr>
          <w:rFonts w:ascii="Times New Roman" w:hAnsi="Times New Roman"/>
          <w:sz w:val="24"/>
          <w:szCs w:val="24"/>
          <w:lang w:val="bg-BG"/>
        </w:rPr>
        <w:t>.1 и т. 22 от ИК,  ОИК - Варна:</w:t>
      </w:r>
    </w:p>
    <w:p w:rsidR="007A28D1" w:rsidRPr="007A28D1" w:rsidRDefault="007A28D1" w:rsidP="007A28D1">
      <w:pPr>
        <w:pStyle w:val="1"/>
        <w:jc w:val="both"/>
        <w:rPr>
          <w:rFonts w:ascii="Times New Roman" w:hAnsi="Times New Roman"/>
          <w:sz w:val="24"/>
          <w:szCs w:val="24"/>
          <w:lang w:val="bg-BG"/>
        </w:rPr>
      </w:pPr>
      <w:r>
        <w:rPr>
          <w:rFonts w:ascii="Times New Roman" w:hAnsi="Times New Roman"/>
          <w:sz w:val="24"/>
          <w:szCs w:val="24"/>
          <w:lang w:val="bg-BG"/>
        </w:rPr>
        <w:t xml:space="preserve">  РЕШИ:</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УСТАНОВЯВА нарушение на чл. 183, ал. 3 от ИК от страна на местна коалиция "РЕФОРМАТОРИ И ПАТРИОТИ-РЕШЕНИЕТО ЗА ВАРНА“КП „РЕФОРМАТОРСКИ БЛОК“, КП „НАРОДЕН СЪЮЗ“, ПП ВМРО – Българско национално движение“, ПП „Обединени земеделци“, ПП „Български демократически форум“, ПП „Национално движение за стабилност и възход“.</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lastRenderedPageBreak/>
        <w:t xml:space="preserve">УКАЗВА незабавно премахване на агитационните материалина местна коалиция "РЕФОРМАТОРИ И ПАТРИОТИ-РЕШЕНИЕТО ЗА ВАРНА“КП „РЕФОРМАТОРСКИ БЛОК“, КП „НАРОДЕН СЪЮЗ“, ПП ВМРО – Българско национално движение“, ПП „Обединени земеделци“, ПП „Български демократически форум“, ПП „Национално движение за стабилност и възход“  на описаните в решението места </w:t>
      </w:r>
      <w:r>
        <w:rPr>
          <w:rFonts w:ascii="Times New Roman" w:hAnsi="Times New Roman"/>
          <w:sz w:val="24"/>
          <w:szCs w:val="24"/>
          <w:lang w:val="bg-BG"/>
        </w:rPr>
        <w:t>на територията на община Варна.</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Решението подлежи на обжалване пред Централната избирателна комисия в срок до 3 дни от обявяването му, на основание чл. 88, ал. 1 от ИК.</w:t>
      </w:r>
    </w:p>
    <w:p w:rsidR="007A28D1" w:rsidRPr="007A28D1" w:rsidRDefault="007A28D1" w:rsidP="007A28D1">
      <w:pPr>
        <w:pStyle w:val="1"/>
        <w:jc w:val="both"/>
        <w:rPr>
          <w:rFonts w:ascii="Times New Roman" w:hAnsi="Times New Roman"/>
          <w:b/>
          <w:sz w:val="24"/>
          <w:szCs w:val="24"/>
          <w:lang w:val="bg-BG"/>
        </w:rPr>
      </w:pPr>
      <w:r w:rsidRPr="007A28D1">
        <w:rPr>
          <w:rFonts w:ascii="Times New Roman" w:hAnsi="Times New Roman"/>
          <w:b/>
          <w:sz w:val="24"/>
          <w:szCs w:val="24"/>
          <w:lang w:val="bg-BG"/>
        </w:rPr>
        <w:t>По точка пета от дневния ред:</w:t>
      </w:r>
    </w:p>
    <w:p w:rsid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14 гласа „ЗА", ОИК-Варна взе следното решение:</w:t>
      </w:r>
    </w:p>
    <w:p w:rsidR="007A28D1" w:rsidRPr="007A28D1" w:rsidRDefault="007A28D1" w:rsidP="007A28D1">
      <w:pPr>
        <w:pStyle w:val="1"/>
        <w:jc w:val="both"/>
        <w:rPr>
          <w:rFonts w:ascii="Times New Roman" w:hAnsi="Times New Roman"/>
          <w:b/>
          <w:sz w:val="24"/>
          <w:szCs w:val="24"/>
          <w:lang w:val="bg-BG"/>
        </w:rPr>
      </w:pPr>
      <w:r w:rsidRPr="007A28D1">
        <w:rPr>
          <w:rFonts w:ascii="Times New Roman" w:hAnsi="Times New Roman"/>
          <w:b/>
          <w:sz w:val="24"/>
          <w:szCs w:val="24"/>
          <w:lang w:val="bg-BG"/>
        </w:rPr>
        <w:t>РЕШЕНИЕ № 255</w:t>
      </w:r>
    </w:p>
    <w:p w:rsidR="007A28D1" w:rsidRPr="007A28D1" w:rsidRDefault="007A28D1" w:rsidP="007A28D1">
      <w:pPr>
        <w:pStyle w:val="1"/>
        <w:jc w:val="both"/>
        <w:rPr>
          <w:rFonts w:ascii="Times New Roman" w:hAnsi="Times New Roman"/>
          <w:b/>
          <w:sz w:val="24"/>
          <w:szCs w:val="24"/>
          <w:lang w:val="bg-BG"/>
        </w:rPr>
      </w:pPr>
      <w:r w:rsidRPr="007A28D1">
        <w:rPr>
          <w:rFonts w:ascii="Times New Roman" w:hAnsi="Times New Roman"/>
          <w:b/>
          <w:sz w:val="24"/>
          <w:szCs w:val="24"/>
          <w:lang w:val="bg-BG"/>
        </w:rPr>
        <w:t>Варна 10.10.2015г.</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ОТНОСНО: </w:t>
      </w:r>
      <w:r>
        <w:rPr>
          <w:rFonts w:ascii="Times New Roman" w:hAnsi="Times New Roman"/>
          <w:sz w:val="24"/>
          <w:szCs w:val="24"/>
          <w:lang w:val="bg-BG"/>
        </w:rPr>
        <w:t>сигнал с вх. № 302/09.10.2015г.</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С вх. № 302/09.10.2015г. в ОИК-Варна е получен сигнал за нарушение на заповед №3982/24.09.2015г. на кмета на община Варна за определните места за поставяне на плакати, обръщения и други агитационни материали по райони и кметства, отнасяща се до нарушен</w:t>
      </w:r>
      <w:r>
        <w:rPr>
          <w:rFonts w:ascii="Times New Roman" w:hAnsi="Times New Roman"/>
          <w:sz w:val="24"/>
          <w:szCs w:val="24"/>
          <w:lang w:val="bg-BG"/>
        </w:rPr>
        <w:t>ия в район Владислав Варненчик.</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Нерегламентирано са поставени агитационни материали – плакати в полза на независим кандидат за кмет на район Владислав Варненчик – Генадий Христов Атанасов.</w:t>
      </w:r>
    </w:p>
    <w:p w:rsidR="007A28D1" w:rsidRPr="007A28D1" w:rsidRDefault="007A28D1" w:rsidP="007A28D1">
      <w:pPr>
        <w:pStyle w:val="1"/>
        <w:jc w:val="both"/>
        <w:rPr>
          <w:rFonts w:ascii="Times New Roman" w:hAnsi="Times New Roman"/>
          <w:sz w:val="24"/>
          <w:szCs w:val="24"/>
          <w:lang w:val="bg-BG"/>
        </w:rPr>
      </w:pP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Агитационните материали са разлепени на трафопостовете и калканните стени на блоковете, като най-фрапиращите са блокове с номера 201, 202, 203, 204, 206, 208 – алеята покрай пазара, както и блокове</w:t>
      </w:r>
      <w:r>
        <w:rPr>
          <w:rFonts w:ascii="Times New Roman" w:hAnsi="Times New Roman"/>
          <w:sz w:val="24"/>
          <w:szCs w:val="24"/>
          <w:lang w:val="bg-BG"/>
        </w:rPr>
        <w:t>те с номера 227, 226, 213, 215.</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След  извършена проверка по сигнал</w:t>
      </w:r>
      <w:r>
        <w:rPr>
          <w:rFonts w:ascii="Times New Roman" w:hAnsi="Times New Roman"/>
          <w:sz w:val="24"/>
          <w:szCs w:val="24"/>
          <w:lang w:val="bg-BG"/>
        </w:rPr>
        <w:t>а, ОИК-Варна установи следното:</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       На плакати на гореописаните места на територията на район Владислав Варненчик в община Варна, представляващи агитационни материали, по смисъла на  Параграф 1, т. 17 ДР от ИК, на светъл фон е отпечатан ликът на независимия кандидат, а на тъмен фон е поставен номер 15 на бюлетината и следният текст :</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 „ ИЗБОРЪТ НА ВЛАДИСЛАВОВО“ и „ ГЕНАДИЙ АТАНАСОВ“.</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Съгласно заповед №3982/24.09.2015г. на кмета на община Варна са определни местата за поставяне на плакати, обръщения и други агитационни материали по райони и кметства. След извършена от ОИК-Варна проверка се установи, че всички гореописани </w:t>
      </w:r>
      <w:r w:rsidRPr="007A28D1">
        <w:rPr>
          <w:rFonts w:ascii="Times New Roman" w:hAnsi="Times New Roman"/>
          <w:sz w:val="24"/>
          <w:szCs w:val="24"/>
          <w:lang w:val="bg-BG"/>
        </w:rPr>
        <w:lastRenderedPageBreak/>
        <w:t>места с агитационни материали не фигурират като определни места за агитация по смисъла на  заповед №3982/24.09.2</w:t>
      </w:r>
      <w:r>
        <w:rPr>
          <w:rFonts w:ascii="Times New Roman" w:hAnsi="Times New Roman"/>
          <w:sz w:val="24"/>
          <w:szCs w:val="24"/>
          <w:lang w:val="bg-BG"/>
        </w:rPr>
        <w:t>015г. на кмета на община Варна.</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Предвид гореизложеното, ОИК Варна констатира нарушение на чл. 183, ал. 3 от ИК.</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На основание чл. 87, ал. 1, т.1 и т. 22 от ИК,  ОИК - Варна:       </w:t>
      </w:r>
      <w:r>
        <w:rPr>
          <w:rFonts w:ascii="Times New Roman" w:hAnsi="Times New Roman"/>
          <w:sz w:val="24"/>
          <w:szCs w:val="24"/>
          <w:lang w:val="bg-BG"/>
        </w:rPr>
        <w:t xml:space="preserve">                               </w:t>
      </w:r>
    </w:p>
    <w:p w:rsidR="007A28D1" w:rsidRPr="007A28D1" w:rsidRDefault="007A28D1" w:rsidP="007A28D1">
      <w:pPr>
        <w:pStyle w:val="1"/>
        <w:jc w:val="both"/>
        <w:rPr>
          <w:rFonts w:ascii="Times New Roman" w:hAnsi="Times New Roman"/>
          <w:sz w:val="24"/>
          <w:szCs w:val="24"/>
          <w:lang w:val="bg-BG"/>
        </w:rPr>
      </w:pPr>
      <w:r>
        <w:rPr>
          <w:rFonts w:ascii="Times New Roman" w:hAnsi="Times New Roman"/>
          <w:sz w:val="24"/>
          <w:szCs w:val="24"/>
          <w:lang w:val="bg-BG"/>
        </w:rPr>
        <w:t xml:space="preserve">  РЕШИ:</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УСТАНОВЯВА нарушение на чл. 183, ал. 3 от ИК от страна на инициативен комитет за идигане на Генадий Христов Атанасов като независим кандидат за кме</w:t>
      </w:r>
      <w:r>
        <w:rPr>
          <w:rFonts w:ascii="Times New Roman" w:hAnsi="Times New Roman"/>
          <w:sz w:val="24"/>
          <w:szCs w:val="24"/>
          <w:lang w:val="bg-BG"/>
        </w:rPr>
        <w:t>т на район Владислав Варненчик.</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УКАЗВА незабавно премахване на агитационните материали в полза на Генадий Христов Атанасов като независим кандидат за кмет на район Владислав Варненчик на описаните в решението места на територията на район Владислав Варне</w:t>
      </w:r>
      <w:r>
        <w:rPr>
          <w:rFonts w:ascii="Times New Roman" w:hAnsi="Times New Roman"/>
          <w:sz w:val="24"/>
          <w:szCs w:val="24"/>
          <w:lang w:val="bg-BG"/>
        </w:rPr>
        <w:t>нчик в община Варна.</w:t>
      </w:r>
    </w:p>
    <w:p w:rsid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Решението подлежи на обжалване пред Централната избирателна комисия в срок до 3 дни от обявяването му, на</w:t>
      </w:r>
      <w:r>
        <w:rPr>
          <w:rFonts w:ascii="Times New Roman" w:hAnsi="Times New Roman"/>
          <w:sz w:val="24"/>
          <w:szCs w:val="24"/>
          <w:lang w:val="bg-BG"/>
        </w:rPr>
        <w:t xml:space="preserve"> основание чл. 88, ал. 1 от ИК.</w:t>
      </w:r>
    </w:p>
    <w:p w:rsidR="007A28D1" w:rsidRPr="007A28D1" w:rsidRDefault="007A28D1" w:rsidP="007A28D1">
      <w:pPr>
        <w:pStyle w:val="1"/>
        <w:jc w:val="both"/>
        <w:rPr>
          <w:rFonts w:ascii="Times New Roman" w:hAnsi="Times New Roman"/>
          <w:b/>
          <w:sz w:val="24"/>
          <w:szCs w:val="24"/>
          <w:lang w:val="bg-BG"/>
        </w:rPr>
      </w:pPr>
      <w:r w:rsidRPr="007A28D1">
        <w:rPr>
          <w:rFonts w:ascii="Times New Roman" w:hAnsi="Times New Roman"/>
          <w:b/>
          <w:sz w:val="24"/>
          <w:szCs w:val="24"/>
          <w:lang w:val="bg-BG"/>
        </w:rPr>
        <w:t>По точка щеста от дневния ред:</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14 гласа „ЗА", ОИК-Варна взе следното решение:</w:t>
      </w:r>
    </w:p>
    <w:p w:rsidR="007A28D1" w:rsidRPr="007A28D1" w:rsidRDefault="007A28D1" w:rsidP="007A28D1">
      <w:pPr>
        <w:pStyle w:val="1"/>
        <w:jc w:val="both"/>
        <w:rPr>
          <w:rFonts w:ascii="Times New Roman" w:hAnsi="Times New Roman"/>
          <w:b/>
          <w:sz w:val="24"/>
          <w:szCs w:val="24"/>
          <w:lang w:val="bg-BG"/>
        </w:rPr>
      </w:pPr>
      <w:r w:rsidRPr="007A28D1">
        <w:rPr>
          <w:rFonts w:ascii="Times New Roman" w:hAnsi="Times New Roman"/>
          <w:b/>
          <w:sz w:val="24"/>
          <w:szCs w:val="24"/>
          <w:lang w:val="bg-BG"/>
        </w:rPr>
        <w:t>РЕШЕНИЕ № 256-МИ</w:t>
      </w:r>
    </w:p>
    <w:p w:rsidR="007A28D1" w:rsidRPr="007A28D1" w:rsidRDefault="007A28D1" w:rsidP="007A28D1">
      <w:pPr>
        <w:pStyle w:val="1"/>
        <w:jc w:val="both"/>
        <w:rPr>
          <w:rFonts w:ascii="Times New Roman" w:hAnsi="Times New Roman"/>
          <w:b/>
          <w:sz w:val="24"/>
          <w:szCs w:val="24"/>
          <w:lang w:val="bg-BG"/>
        </w:rPr>
      </w:pPr>
      <w:r w:rsidRPr="007A28D1">
        <w:rPr>
          <w:rFonts w:ascii="Times New Roman" w:hAnsi="Times New Roman"/>
          <w:b/>
          <w:sz w:val="24"/>
          <w:szCs w:val="24"/>
          <w:lang w:val="bg-BG"/>
        </w:rPr>
        <w:t>Варна  10.10.2015г.</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ОТНОСНО: График за провеждане на обучения на членове на СИК. </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С оглед провеждане на обучение на членовете на секционните избирателни комисии в Община Варна за избори за общински съветници и кметове, насрочени за 25 октомври 2015г. и национален референдум, </w:t>
      </w:r>
    </w:p>
    <w:p w:rsidR="007A28D1" w:rsidRP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на основание чл.87 ал.1 т.1 и т. 4 от ИК, ОИК-Варна </w:t>
      </w:r>
    </w:p>
    <w:p w:rsidR="008D5ABD"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Р Е Ш И :</w:t>
      </w:r>
    </w:p>
    <w:p w:rsidR="008D5ABD" w:rsidRDefault="008D5ABD" w:rsidP="007A28D1">
      <w:pPr>
        <w:pStyle w:val="1"/>
        <w:jc w:val="both"/>
        <w:rPr>
          <w:rFonts w:ascii="Times New Roman" w:hAnsi="Times New Roman"/>
          <w:sz w:val="24"/>
          <w:szCs w:val="24"/>
          <w:lang w:val="bg-BG"/>
        </w:rPr>
      </w:pPr>
    </w:p>
    <w:p w:rsidR="008D5ABD"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 xml:space="preserve">Утвърждава следния график за провеждане на обучения на СИК в Община Варна, </w:t>
      </w:r>
    </w:p>
    <w:p w:rsidR="007A28D1" w:rsidRDefault="007A28D1" w:rsidP="007A28D1">
      <w:pPr>
        <w:pStyle w:val="1"/>
        <w:jc w:val="both"/>
        <w:rPr>
          <w:rFonts w:ascii="Times New Roman" w:hAnsi="Times New Roman"/>
          <w:sz w:val="24"/>
          <w:szCs w:val="24"/>
          <w:lang w:val="bg-BG"/>
        </w:rPr>
      </w:pPr>
      <w:r w:rsidRPr="007A28D1">
        <w:rPr>
          <w:rFonts w:ascii="Times New Roman" w:hAnsi="Times New Roman"/>
          <w:sz w:val="24"/>
          <w:szCs w:val="24"/>
          <w:lang w:val="bg-BG"/>
        </w:rPr>
        <w:t>както следва:</w:t>
      </w:r>
    </w:p>
    <w:tbl>
      <w:tblPr>
        <w:tblpPr w:leftFromText="180" w:rightFromText="180" w:vertAnchor="text" w:horzAnchor="margin" w:tblpXSpec="right" w:tblpY="50"/>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9"/>
        <w:gridCol w:w="3331"/>
        <w:gridCol w:w="2503"/>
      </w:tblGrid>
      <w:tr w:rsidR="007A28D1" w:rsidRPr="007A28D1" w:rsidTr="007A28D1">
        <w:trPr>
          <w:trHeight w:val="850"/>
        </w:trPr>
        <w:tc>
          <w:tcPr>
            <w:tcW w:w="3769" w:type="dxa"/>
          </w:tcPr>
          <w:p w:rsidR="007A28D1" w:rsidRPr="007A28D1" w:rsidRDefault="007A28D1" w:rsidP="007A28D1">
            <w:pPr>
              <w:spacing w:after="0" w:line="240" w:lineRule="auto"/>
              <w:ind w:left="-25"/>
              <w:jc w:val="center"/>
              <w:rPr>
                <w:rFonts w:cs="Microsoft Sans Serif"/>
                <w:b/>
                <w:color w:val="000000"/>
                <w:sz w:val="28"/>
                <w:szCs w:val="28"/>
                <w:lang w:val="bg-BG"/>
              </w:rPr>
            </w:pPr>
            <w:r w:rsidRPr="007A28D1">
              <w:rPr>
                <w:rFonts w:cs="Microsoft Sans Serif"/>
                <w:b/>
                <w:color w:val="000000"/>
                <w:sz w:val="28"/>
                <w:szCs w:val="28"/>
                <w:lang w:val="bg-BG"/>
              </w:rPr>
              <w:lastRenderedPageBreak/>
              <w:t>район</w:t>
            </w:r>
          </w:p>
        </w:tc>
        <w:tc>
          <w:tcPr>
            <w:tcW w:w="3331" w:type="dxa"/>
          </w:tcPr>
          <w:p w:rsidR="007A28D1" w:rsidRPr="007A28D1" w:rsidRDefault="007A28D1" w:rsidP="007A28D1">
            <w:pPr>
              <w:spacing w:after="0" w:line="240" w:lineRule="auto"/>
              <w:jc w:val="center"/>
              <w:rPr>
                <w:rFonts w:cs="Microsoft Sans Serif"/>
                <w:b/>
                <w:color w:val="000000"/>
                <w:sz w:val="24"/>
                <w:szCs w:val="24"/>
                <w:lang w:val="bg-BG"/>
              </w:rPr>
            </w:pPr>
            <w:r w:rsidRPr="007A28D1">
              <w:rPr>
                <w:rFonts w:cs="Microsoft Sans Serif"/>
                <w:b/>
                <w:color w:val="000000"/>
                <w:sz w:val="24"/>
                <w:szCs w:val="24"/>
                <w:lang w:val="bg-BG"/>
              </w:rPr>
              <w:t>Представители на ОИК-ВАРНА</w:t>
            </w:r>
          </w:p>
        </w:tc>
        <w:tc>
          <w:tcPr>
            <w:tcW w:w="2503" w:type="dxa"/>
          </w:tcPr>
          <w:p w:rsidR="007A28D1" w:rsidRPr="007A28D1" w:rsidRDefault="007A28D1" w:rsidP="007A28D1">
            <w:pPr>
              <w:spacing w:after="0" w:line="240" w:lineRule="auto"/>
              <w:jc w:val="center"/>
              <w:rPr>
                <w:rFonts w:cs="Microsoft Sans Serif"/>
                <w:b/>
                <w:color w:val="000000"/>
                <w:sz w:val="24"/>
                <w:szCs w:val="24"/>
                <w:lang w:val="bg-BG"/>
              </w:rPr>
            </w:pPr>
            <w:r w:rsidRPr="007A28D1">
              <w:rPr>
                <w:rFonts w:cs="Microsoft Sans Serif"/>
                <w:b/>
                <w:color w:val="000000"/>
                <w:sz w:val="24"/>
                <w:szCs w:val="24"/>
                <w:lang w:val="bg-BG"/>
              </w:rPr>
              <w:t>Дата/час</w:t>
            </w:r>
          </w:p>
        </w:tc>
      </w:tr>
      <w:tr w:rsidR="007A28D1" w:rsidRPr="007A28D1" w:rsidTr="007A28D1">
        <w:trPr>
          <w:trHeight w:val="703"/>
        </w:trPr>
        <w:tc>
          <w:tcPr>
            <w:tcW w:w="3769" w:type="dxa"/>
            <w:hideMark/>
          </w:tcPr>
          <w:p w:rsidR="007A28D1" w:rsidRPr="007A28D1" w:rsidRDefault="007A28D1" w:rsidP="007A28D1">
            <w:pPr>
              <w:spacing w:after="0" w:line="240" w:lineRule="auto"/>
              <w:rPr>
                <w:rFonts w:cs="Microsoft Sans Serif"/>
                <w:b/>
                <w:color w:val="000000"/>
                <w:sz w:val="36"/>
                <w:szCs w:val="36"/>
                <w:lang w:val="bg-BG"/>
              </w:rPr>
            </w:pPr>
            <w:r w:rsidRPr="007A28D1">
              <w:rPr>
                <w:rFonts w:cs="Microsoft Sans Serif"/>
                <w:b/>
                <w:color w:val="000000"/>
                <w:sz w:val="36"/>
                <w:szCs w:val="36"/>
                <w:lang w:val="bg-BG"/>
              </w:rPr>
              <w:t>ОДЕСОС</w:t>
            </w:r>
          </w:p>
        </w:tc>
        <w:tc>
          <w:tcPr>
            <w:tcW w:w="3331" w:type="dxa"/>
          </w:tcPr>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Велин Жеков</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Мария Тодорова</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Гергана Георгиева</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Петя Прокопиева</w:t>
            </w:r>
          </w:p>
        </w:tc>
        <w:tc>
          <w:tcPr>
            <w:tcW w:w="2503" w:type="dxa"/>
            <w:hideMark/>
          </w:tcPr>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19.10.2015 година</w:t>
            </w:r>
          </w:p>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17:30 часа</w:t>
            </w:r>
          </w:p>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Пленарна зала – общ. Варна</w:t>
            </w:r>
          </w:p>
        </w:tc>
      </w:tr>
      <w:tr w:rsidR="007A28D1" w:rsidRPr="007A28D1" w:rsidTr="007A28D1">
        <w:trPr>
          <w:trHeight w:val="703"/>
        </w:trPr>
        <w:tc>
          <w:tcPr>
            <w:tcW w:w="3769" w:type="dxa"/>
            <w:hideMark/>
          </w:tcPr>
          <w:p w:rsidR="007A28D1" w:rsidRPr="007A28D1" w:rsidRDefault="007A28D1" w:rsidP="007A28D1">
            <w:pPr>
              <w:spacing w:after="0" w:line="240" w:lineRule="auto"/>
              <w:rPr>
                <w:rFonts w:cs="Microsoft Sans Serif"/>
                <w:b/>
                <w:color w:val="000000"/>
                <w:sz w:val="36"/>
                <w:szCs w:val="36"/>
                <w:lang w:val="bg-BG"/>
              </w:rPr>
            </w:pPr>
            <w:r w:rsidRPr="007A28D1">
              <w:rPr>
                <w:rFonts w:cs="Microsoft Sans Serif"/>
                <w:b/>
                <w:color w:val="000000"/>
                <w:sz w:val="36"/>
                <w:szCs w:val="36"/>
                <w:lang w:val="bg-BG"/>
              </w:rPr>
              <w:t>ПРИМОРСКИ</w:t>
            </w:r>
          </w:p>
        </w:tc>
        <w:tc>
          <w:tcPr>
            <w:tcW w:w="3331" w:type="dxa"/>
          </w:tcPr>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Велин Жеков</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Мария Тодорова</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Красимир Коев</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Пенка Бакалова</w:t>
            </w:r>
          </w:p>
        </w:tc>
        <w:tc>
          <w:tcPr>
            <w:tcW w:w="2503" w:type="dxa"/>
            <w:hideMark/>
          </w:tcPr>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20.10.2015 година</w:t>
            </w:r>
          </w:p>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17:30 часа</w:t>
            </w:r>
          </w:p>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Пленарна зала – общ. Варна</w:t>
            </w:r>
          </w:p>
        </w:tc>
      </w:tr>
      <w:tr w:rsidR="007A28D1" w:rsidRPr="007A28D1" w:rsidTr="007A28D1">
        <w:trPr>
          <w:trHeight w:val="664"/>
        </w:trPr>
        <w:tc>
          <w:tcPr>
            <w:tcW w:w="3769" w:type="dxa"/>
            <w:hideMark/>
          </w:tcPr>
          <w:p w:rsidR="007A28D1" w:rsidRPr="007A28D1" w:rsidRDefault="007A28D1" w:rsidP="007A28D1">
            <w:pPr>
              <w:spacing w:after="0" w:line="240" w:lineRule="auto"/>
              <w:rPr>
                <w:rFonts w:cs="Microsoft Sans Serif"/>
                <w:b/>
                <w:color w:val="000000"/>
                <w:sz w:val="36"/>
                <w:szCs w:val="36"/>
                <w:lang w:val="bg-BG"/>
              </w:rPr>
            </w:pPr>
            <w:r w:rsidRPr="007A28D1">
              <w:rPr>
                <w:rFonts w:cs="Microsoft Sans Serif"/>
                <w:b/>
                <w:color w:val="000000"/>
                <w:sz w:val="36"/>
                <w:szCs w:val="36"/>
                <w:lang w:val="bg-BG"/>
              </w:rPr>
              <w:t>МЛАДОСТ</w:t>
            </w:r>
          </w:p>
        </w:tc>
        <w:tc>
          <w:tcPr>
            <w:tcW w:w="3331" w:type="dxa"/>
          </w:tcPr>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Дарина Илиева</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Румяна Цветкова</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Мая Димитрова</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Галя Петрова</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Красимир Коев</w:t>
            </w:r>
          </w:p>
        </w:tc>
        <w:tc>
          <w:tcPr>
            <w:tcW w:w="2503" w:type="dxa"/>
            <w:hideMark/>
          </w:tcPr>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21.10.2015 година</w:t>
            </w:r>
          </w:p>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17:30 часа</w:t>
            </w:r>
          </w:p>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Пленарна зала – общ. Варна</w:t>
            </w:r>
          </w:p>
        </w:tc>
      </w:tr>
      <w:tr w:rsidR="007A28D1" w:rsidRPr="007A28D1" w:rsidTr="007A28D1">
        <w:trPr>
          <w:trHeight w:val="703"/>
        </w:trPr>
        <w:tc>
          <w:tcPr>
            <w:tcW w:w="3769" w:type="dxa"/>
            <w:hideMark/>
          </w:tcPr>
          <w:p w:rsidR="007A28D1" w:rsidRPr="007A28D1" w:rsidRDefault="007A28D1" w:rsidP="007A28D1">
            <w:pPr>
              <w:spacing w:after="0" w:line="240" w:lineRule="auto"/>
              <w:rPr>
                <w:rFonts w:cs="Microsoft Sans Serif"/>
                <w:b/>
                <w:color w:val="000000"/>
                <w:sz w:val="36"/>
                <w:szCs w:val="36"/>
                <w:lang w:val="bg-BG"/>
              </w:rPr>
            </w:pPr>
            <w:r w:rsidRPr="007A28D1">
              <w:rPr>
                <w:rFonts w:cs="Microsoft Sans Serif"/>
                <w:b/>
                <w:color w:val="000000"/>
                <w:sz w:val="36"/>
                <w:szCs w:val="36"/>
                <w:lang w:val="bg-BG"/>
              </w:rPr>
              <w:t>АСПАРУХОВО</w:t>
            </w:r>
          </w:p>
        </w:tc>
        <w:tc>
          <w:tcPr>
            <w:tcW w:w="3331" w:type="dxa"/>
          </w:tcPr>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Орхан Мехмед</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Мартин Пеев</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Румяна Цветкова</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Костадин Бандутов</w:t>
            </w:r>
          </w:p>
        </w:tc>
        <w:tc>
          <w:tcPr>
            <w:tcW w:w="2503" w:type="dxa"/>
            <w:hideMark/>
          </w:tcPr>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20.10.2015 г.</w:t>
            </w:r>
          </w:p>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17:30 часа</w:t>
            </w:r>
          </w:p>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Кметство Аспарухово</w:t>
            </w:r>
          </w:p>
        </w:tc>
      </w:tr>
      <w:tr w:rsidR="007A28D1" w:rsidRPr="007A28D1" w:rsidTr="007A28D1">
        <w:trPr>
          <w:trHeight w:val="664"/>
        </w:trPr>
        <w:tc>
          <w:tcPr>
            <w:tcW w:w="3769" w:type="dxa"/>
            <w:hideMark/>
          </w:tcPr>
          <w:p w:rsidR="007A28D1" w:rsidRPr="007A28D1" w:rsidRDefault="007A28D1" w:rsidP="007A28D1">
            <w:pPr>
              <w:spacing w:after="0" w:line="240" w:lineRule="auto"/>
              <w:rPr>
                <w:rFonts w:cs="Microsoft Sans Serif"/>
                <w:b/>
                <w:color w:val="000000"/>
                <w:sz w:val="36"/>
                <w:szCs w:val="36"/>
                <w:lang w:val="bg-BG"/>
              </w:rPr>
            </w:pPr>
            <w:r w:rsidRPr="007A28D1">
              <w:rPr>
                <w:rFonts w:cs="Microsoft Sans Serif"/>
                <w:b/>
                <w:color w:val="000000"/>
                <w:sz w:val="36"/>
                <w:szCs w:val="36"/>
                <w:lang w:val="bg-BG"/>
              </w:rPr>
              <w:t>ВЛАДИСЛАВОВО</w:t>
            </w:r>
          </w:p>
        </w:tc>
        <w:tc>
          <w:tcPr>
            <w:tcW w:w="3331" w:type="dxa"/>
          </w:tcPr>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Емилия Стефанова</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Петя Прокопиева</w:t>
            </w:r>
          </w:p>
          <w:p w:rsidR="007A28D1" w:rsidRPr="007A28D1" w:rsidRDefault="007A28D1" w:rsidP="007A28D1">
            <w:pPr>
              <w:spacing w:after="0" w:line="240" w:lineRule="auto"/>
              <w:ind w:left="175"/>
              <w:jc w:val="center"/>
              <w:rPr>
                <w:rFonts w:cs="Microsoft Sans Serif"/>
                <w:b/>
                <w:color w:val="000000"/>
                <w:lang w:val="bg-BG"/>
              </w:rPr>
            </w:pPr>
            <w:r w:rsidRPr="007A28D1">
              <w:rPr>
                <w:rFonts w:cs="Microsoft Sans Serif"/>
                <w:b/>
                <w:color w:val="000000"/>
                <w:lang w:val="bg-BG"/>
              </w:rPr>
              <w:t>Иван Иванов</w:t>
            </w:r>
          </w:p>
        </w:tc>
        <w:tc>
          <w:tcPr>
            <w:tcW w:w="2503" w:type="dxa"/>
            <w:hideMark/>
          </w:tcPr>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22.10.2015 г.</w:t>
            </w:r>
          </w:p>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17:00 часа</w:t>
            </w:r>
          </w:p>
          <w:p w:rsidR="007A28D1" w:rsidRPr="007A28D1" w:rsidRDefault="007A28D1" w:rsidP="007A28D1">
            <w:pPr>
              <w:spacing w:after="0" w:line="240" w:lineRule="auto"/>
              <w:ind w:left="105"/>
              <w:jc w:val="center"/>
              <w:rPr>
                <w:rFonts w:cs="Microsoft Sans Serif"/>
                <w:b/>
                <w:color w:val="000000"/>
                <w:lang w:val="bg-BG"/>
              </w:rPr>
            </w:pPr>
            <w:r w:rsidRPr="007A28D1">
              <w:rPr>
                <w:rFonts w:cs="Microsoft Sans Serif"/>
                <w:b/>
                <w:color w:val="000000"/>
                <w:lang w:val="bg-BG"/>
              </w:rPr>
              <w:t>Читалището</w:t>
            </w:r>
          </w:p>
        </w:tc>
      </w:tr>
    </w:tbl>
    <w:p w:rsidR="007A28D1" w:rsidRDefault="007A28D1" w:rsidP="007A28D1">
      <w:pPr>
        <w:jc w:val="both"/>
        <w:rPr>
          <w:rFonts w:ascii="Times New Roman" w:eastAsiaTheme="minorHAnsi" w:hAnsi="Times New Roman" w:cstheme="minorBidi"/>
          <w:spacing w:val="4"/>
          <w:sz w:val="24"/>
          <w:szCs w:val="24"/>
          <w:lang w:val="bg-BG"/>
        </w:rPr>
      </w:pPr>
    </w:p>
    <w:p w:rsidR="00E929AF" w:rsidRPr="007A28D1" w:rsidRDefault="007A28D1" w:rsidP="007A28D1">
      <w:pPr>
        <w:jc w:val="both"/>
        <w:rPr>
          <w:rFonts w:ascii="Times New Roman" w:eastAsiaTheme="minorHAnsi" w:hAnsi="Times New Roman" w:cstheme="minorBidi"/>
          <w:spacing w:val="4"/>
          <w:sz w:val="24"/>
          <w:szCs w:val="24"/>
          <w:lang w:val="bg-BG"/>
        </w:rPr>
      </w:pPr>
      <w:r w:rsidRPr="007A28D1">
        <w:rPr>
          <w:rFonts w:ascii="Times New Roman" w:eastAsiaTheme="minorHAnsi" w:hAnsi="Times New Roman" w:cstheme="minorBidi"/>
          <w:spacing w:val="4"/>
          <w:sz w:val="24"/>
          <w:szCs w:val="24"/>
          <w:lang w:val="bg-BG"/>
        </w:rPr>
        <w:t>Решението подлежи на обжалване пред Централната избирателна комисия в срок до 3 дни от обявяването му, на основание чл</w:t>
      </w:r>
      <w:r>
        <w:rPr>
          <w:rFonts w:ascii="Times New Roman" w:eastAsiaTheme="minorHAnsi" w:hAnsi="Times New Roman" w:cstheme="minorBidi"/>
          <w:spacing w:val="4"/>
          <w:sz w:val="24"/>
          <w:szCs w:val="24"/>
          <w:lang w:val="bg-BG"/>
        </w:rPr>
        <w:t>. 88, ал. 1 от ИК.</w:t>
      </w:r>
    </w:p>
    <w:p w:rsidR="004F1F8A" w:rsidRPr="004F1F8A" w:rsidRDefault="004F1F8A" w:rsidP="004F1F8A">
      <w:pPr>
        <w:pStyle w:val="1"/>
        <w:rPr>
          <w:rFonts w:ascii="Times New Roman" w:hAnsi="Times New Roman"/>
          <w:sz w:val="24"/>
          <w:szCs w:val="24"/>
          <w:lang w:val="bg-BG"/>
        </w:rPr>
      </w:pPr>
      <w:r w:rsidRPr="004F1F8A">
        <w:rPr>
          <w:rFonts w:ascii="Times New Roman" w:hAnsi="Times New Roman"/>
          <w:sz w:val="24"/>
          <w:szCs w:val="24"/>
          <w:lang w:val="bg-BG"/>
        </w:rPr>
        <w:t>Поради изчерпване на дневния ред заседание</w:t>
      </w:r>
      <w:r w:rsidR="00092401">
        <w:rPr>
          <w:rFonts w:ascii="Times New Roman" w:hAnsi="Times New Roman"/>
          <w:sz w:val="24"/>
          <w:szCs w:val="24"/>
          <w:lang w:val="bg-BG"/>
        </w:rPr>
        <w:t>то на ОИК-Варна бе закрито в 17</w:t>
      </w:r>
      <w:bookmarkStart w:id="0" w:name="_GoBack"/>
      <w:bookmarkEnd w:id="0"/>
      <w:r w:rsidR="00092401">
        <w:rPr>
          <w:rFonts w:ascii="Times New Roman" w:hAnsi="Times New Roman"/>
          <w:sz w:val="24"/>
          <w:szCs w:val="24"/>
          <w:lang w:val="bg-BG"/>
        </w:rPr>
        <w:t>:00</w:t>
      </w:r>
      <w:r w:rsidRPr="004F1F8A">
        <w:rPr>
          <w:rFonts w:ascii="Times New Roman" w:hAnsi="Times New Roman"/>
          <w:sz w:val="24"/>
          <w:szCs w:val="24"/>
          <w:lang w:val="bg-BG"/>
        </w:rPr>
        <w:t>часа.</w:t>
      </w:r>
    </w:p>
    <w:p w:rsidR="004F1F8A" w:rsidRPr="004F1F8A" w:rsidRDefault="004F1F8A" w:rsidP="004F1F8A">
      <w:pPr>
        <w:pStyle w:val="1"/>
        <w:jc w:val="both"/>
        <w:rPr>
          <w:rFonts w:ascii="Times New Roman" w:hAnsi="Times New Roman"/>
          <w:sz w:val="24"/>
          <w:szCs w:val="24"/>
        </w:rPr>
      </w:pPr>
    </w:p>
    <w:p w:rsidR="004F1F8A" w:rsidRPr="004F1F8A" w:rsidRDefault="004F1F8A" w:rsidP="004F1F8A">
      <w:pPr>
        <w:pStyle w:val="1"/>
        <w:jc w:val="both"/>
        <w:rPr>
          <w:rFonts w:ascii="Times New Roman" w:hAnsi="Times New Roman"/>
          <w:sz w:val="24"/>
          <w:szCs w:val="24"/>
          <w:lang w:val="bg-BG"/>
        </w:rPr>
      </w:pPr>
      <w:r w:rsidRPr="004F1F8A">
        <w:rPr>
          <w:rFonts w:ascii="Times New Roman" w:hAnsi="Times New Roman"/>
          <w:sz w:val="24"/>
          <w:szCs w:val="24"/>
          <w:lang w:val="bg-BG"/>
        </w:rPr>
        <w:t>Председател:</w:t>
      </w:r>
    </w:p>
    <w:p w:rsidR="004F1F8A" w:rsidRPr="004F1F8A" w:rsidRDefault="004F1F8A" w:rsidP="004F1F8A">
      <w:pPr>
        <w:pStyle w:val="1"/>
        <w:jc w:val="both"/>
        <w:rPr>
          <w:rFonts w:ascii="Times New Roman" w:hAnsi="Times New Roman"/>
          <w:sz w:val="24"/>
          <w:szCs w:val="24"/>
          <w:lang w:val="bg-BG"/>
        </w:rPr>
      </w:pPr>
      <w:r w:rsidRPr="004F1F8A">
        <w:rPr>
          <w:rFonts w:ascii="Times New Roman" w:hAnsi="Times New Roman"/>
          <w:sz w:val="24"/>
          <w:szCs w:val="24"/>
          <w:lang w:val="bg-BG"/>
        </w:rPr>
        <w:t xml:space="preserve">             Велин Жеков</w:t>
      </w:r>
    </w:p>
    <w:p w:rsidR="004F1F8A" w:rsidRPr="004F1F8A" w:rsidRDefault="004F1F8A" w:rsidP="004F1F8A">
      <w:pPr>
        <w:pStyle w:val="1"/>
        <w:jc w:val="both"/>
        <w:rPr>
          <w:rFonts w:ascii="Times New Roman" w:hAnsi="Times New Roman"/>
          <w:sz w:val="24"/>
          <w:szCs w:val="24"/>
          <w:lang w:val="bg-BG"/>
        </w:rPr>
      </w:pPr>
      <w:r w:rsidRPr="004F1F8A">
        <w:rPr>
          <w:rFonts w:ascii="Times New Roman" w:hAnsi="Times New Roman"/>
          <w:sz w:val="24"/>
          <w:szCs w:val="24"/>
          <w:lang w:val="bg-BG"/>
        </w:rPr>
        <w:t>Секретар:</w:t>
      </w:r>
    </w:p>
    <w:p w:rsidR="004F1F8A" w:rsidRPr="004F1F8A" w:rsidRDefault="004F1F8A" w:rsidP="004F1F8A">
      <w:pPr>
        <w:pStyle w:val="1"/>
        <w:jc w:val="both"/>
        <w:rPr>
          <w:rFonts w:ascii="Times New Roman" w:hAnsi="Times New Roman"/>
          <w:sz w:val="24"/>
          <w:szCs w:val="24"/>
          <w:lang w:val="bg-BG"/>
        </w:rPr>
      </w:pPr>
      <w:r w:rsidRPr="004F1F8A">
        <w:rPr>
          <w:rFonts w:ascii="Times New Roman" w:hAnsi="Times New Roman"/>
          <w:sz w:val="24"/>
          <w:szCs w:val="24"/>
          <w:lang w:val="bg-BG"/>
        </w:rPr>
        <w:t xml:space="preserve">              Мюмюне Билялова</w:t>
      </w:r>
    </w:p>
    <w:p w:rsidR="00450E53" w:rsidRPr="007A28D1" w:rsidRDefault="00450E53">
      <w:pPr>
        <w:rPr>
          <w:lang w:val="bg-BG"/>
        </w:rPr>
      </w:pPr>
    </w:p>
    <w:sectPr w:rsidR="00450E53" w:rsidRPr="007A28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98" w:rsidRDefault="00163B98" w:rsidP="00DE5D6A">
      <w:pPr>
        <w:spacing w:after="0" w:line="240" w:lineRule="auto"/>
      </w:pPr>
      <w:r>
        <w:separator/>
      </w:r>
    </w:p>
  </w:endnote>
  <w:endnote w:type="continuationSeparator" w:id="0">
    <w:p w:rsidR="00163B98" w:rsidRDefault="00163B98" w:rsidP="00DE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98" w:rsidRDefault="00163B98" w:rsidP="00DE5D6A">
      <w:pPr>
        <w:spacing w:after="0" w:line="240" w:lineRule="auto"/>
      </w:pPr>
      <w:r>
        <w:separator/>
      </w:r>
    </w:p>
  </w:footnote>
  <w:footnote w:type="continuationSeparator" w:id="0">
    <w:p w:rsidR="00163B98" w:rsidRDefault="00163B98" w:rsidP="00DE5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157"/>
    <w:multiLevelType w:val="hybridMultilevel"/>
    <w:tmpl w:val="AE36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83B8E"/>
    <w:multiLevelType w:val="hybridMultilevel"/>
    <w:tmpl w:val="40DA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D2D62"/>
    <w:multiLevelType w:val="hybridMultilevel"/>
    <w:tmpl w:val="41AE0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10043D"/>
    <w:multiLevelType w:val="hybridMultilevel"/>
    <w:tmpl w:val="976E0384"/>
    <w:lvl w:ilvl="0" w:tplc="27BE20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44C46"/>
    <w:multiLevelType w:val="hybridMultilevel"/>
    <w:tmpl w:val="5B600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B85395"/>
    <w:multiLevelType w:val="hybridMultilevel"/>
    <w:tmpl w:val="2B4427E6"/>
    <w:lvl w:ilvl="0" w:tplc="ED8EF60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4D2426"/>
    <w:multiLevelType w:val="hybridMultilevel"/>
    <w:tmpl w:val="A0EA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B5"/>
    <w:rsid w:val="000157BC"/>
    <w:rsid w:val="0001692E"/>
    <w:rsid w:val="00092401"/>
    <w:rsid w:val="00152674"/>
    <w:rsid w:val="00163B98"/>
    <w:rsid w:val="001E778D"/>
    <w:rsid w:val="00235776"/>
    <w:rsid w:val="00257641"/>
    <w:rsid w:val="00272327"/>
    <w:rsid w:val="003001B5"/>
    <w:rsid w:val="003860DC"/>
    <w:rsid w:val="003E096D"/>
    <w:rsid w:val="00450E53"/>
    <w:rsid w:val="0048762A"/>
    <w:rsid w:val="004F1F8A"/>
    <w:rsid w:val="00637DEF"/>
    <w:rsid w:val="006850D6"/>
    <w:rsid w:val="007A28D1"/>
    <w:rsid w:val="0083043A"/>
    <w:rsid w:val="008A5D59"/>
    <w:rsid w:val="008D5ABD"/>
    <w:rsid w:val="00A75913"/>
    <w:rsid w:val="00BE47CC"/>
    <w:rsid w:val="00C13254"/>
    <w:rsid w:val="00DD1068"/>
    <w:rsid w:val="00DE5D6A"/>
    <w:rsid w:val="00E021D5"/>
    <w:rsid w:val="00E2015C"/>
    <w:rsid w:val="00E929AF"/>
    <w:rsid w:val="00F42D2A"/>
    <w:rsid w:val="00F45201"/>
    <w:rsid w:val="00F5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ен текст_"/>
    <w:link w:val="1"/>
    <w:rsid w:val="003001B5"/>
    <w:rPr>
      <w:spacing w:val="4"/>
      <w:sz w:val="21"/>
      <w:szCs w:val="21"/>
      <w:shd w:val="clear" w:color="auto" w:fill="FFFFFF"/>
    </w:rPr>
  </w:style>
  <w:style w:type="paragraph" w:customStyle="1" w:styleId="1">
    <w:name w:val="Основен текст1"/>
    <w:basedOn w:val="Normal"/>
    <w:link w:val="a"/>
    <w:rsid w:val="003001B5"/>
    <w:pPr>
      <w:shd w:val="clear" w:color="auto" w:fill="FFFFFF"/>
      <w:spacing w:after="240" w:line="274" w:lineRule="exact"/>
    </w:pPr>
    <w:rPr>
      <w:rFonts w:asciiTheme="minorHAnsi" w:eastAsiaTheme="minorHAnsi" w:hAnsiTheme="minorHAnsi" w:cstheme="minorBidi"/>
      <w:spacing w:val="4"/>
      <w:sz w:val="21"/>
      <w:szCs w:val="21"/>
    </w:rPr>
  </w:style>
  <w:style w:type="paragraph" w:styleId="ListParagraph">
    <w:name w:val="List Paragraph"/>
    <w:basedOn w:val="Normal"/>
    <w:uiPriority w:val="34"/>
    <w:qFormat/>
    <w:rsid w:val="00DE5D6A"/>
    <w:pPr>
      <w:ind w:left="720"/>
      <w:contextualSpacing/>
    </w:pPr>
  </w:style>
  <w:style w:type="paragraph" w:styleId="Header">
    <w:name w:val="header"/>
    <w:basedOn w:val="Normal"/>
    <w:link w:val="HeaderChar"/>
    <w:uiPriority w:val="99"/>
    <w:unhideWhenUsed/>
    <w:rsid w:val="00DE5D6A"/>
    <w:pPr>
      <w:tabs>
        <w:tab w:val="center" w:pos="4703"/>
        <w:tab w:val="right" w:pos="9406"/>
      </w:tabs>
      <w:spacing w:after="0" w:line="240" w:lineRule="auto"/>
    </w:pPr>
  </w:style>
  <w:style w:type="character" w:customStyle="1" w:styleId="HeaderChar">
    <w:name w:val="Header Char"/>
    <w:basedOn w:val="DefaultParagraphFont"/>
    <w:link w:val="Header"/>
    <w:uiPriority w:val="99"/>
    <w:rsid w:val="00DE5D6A"/>
    <w:rPr>
      <w:rFonts w:ascii="Calibri" w:eastAsia="Calibri" w:hAnsi="Calibri" w:cs="Times New Roman"/>
    </w:rPr>
  </w:style>
  <w:style w:type="paragraph" w:styleId="Footer">
    <w:name w:val="footer"/>
    <w:basedOn w:val="Normal"/>
    <w:link w:val="FooterChar"/>
    <w:uiPriority w:val="99"/>
    <w:unhideWhenUsed/>
    <w:rsid w:val="00DE5D6A"/>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5D6A"/>
    <w:rPr>
      <w:rFonts w:ascii="Calibri" w:eastAsia="Calibri" w:hAnsi="Calibri" w:cs="Times New Roman"/>
    </w:rPr>
  </w:style>
  <w:style w:type="character" w:styleId="Hyperlink">
    <w:name w:val="Hyperlink"/>
    <w:basedOn w:val="DefaultParagraphFont"/>
    <w:uiPriority w:val="99"/>
    <w:unhideWhenUsed/>
    <w:rsid w:val="003860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ен текст_"/>
    <w:link w:val="1"/>
    <w:rsid w:val="003001B5"/>
    <w:rPr>
      <w:spacing w:val="4"/>
      <w:sz w:val="21"/>
      <w:szCs w:val="21"/>
      <w:shd w:val="clear" w:color="auto" w:fill="FFFFFF"/>
    </w:rPr>
  </w:style>
  <w:style w:type="paragraph" w:customStyle="1" w:styleId="1">
    <w:name w:val="Основен текст1"/>
    <w:basedOn w:val="Normal"/>
    <w:link w:val="a"/>
    <w:rsid w:val="003001B5"/>
    <w:pPr>
      <w:shd w:val="clear" w:color="auto" w:fill="FFFFFF"/>
      <w:spacing w:after="240" w:line="274" w:lineRule="exact"/>
    </w:pPr>
    <w:rPr>
      <w:rFonts w:asciiTheme="minorHAnsi" w:eastAsiaTheme="minorHAnsi" w:hAnsiTheme="minorHAnsi" w:cstheme="minorBidi"/>
      <w:spacing w:val="4"/>
      <w:sz w:val="21"/>
      <w:szCs w:val="21"/>
    </w:rPr>
  </w:style>
  <w:style w:type="paragraph" w:styleId="ListParagraph">
    <w:name w:val="List Paragraph"/>
    <w:basedOn w:val="Normal"/>
    <w:uiPriority w:val="34"/>
    <w:qFormat/>
    <w:rsid w:val="00DE5D6A"/>
    <w:pPr>
      <w:ind w:left="720"/>
      <w:contextualSpacing/>
    </w:pPr>
  </w:style>
  <w:style w:type="paragraph" w:styleId="Header">
    <w:name w:val="header"/>
    <w:basedOn w:val="Normal"/>
    <w:link w:val="HeaderChar"/>
    <w:uiPriority w:val="99"/>
    <w:unhideWhenUsed/>
    <w:rsid w:val="00DE5D6A"/>
    <w:pPr>
      <w:tabs>
        <w:tab w:val="center" w:pos="4703"/>
        <w:tab w:val="right" w:pos="9406"/>
      </w:tabs>
      <w:spacing w:after="0" w:line="240" w:lineRule="auto"/>
    </w:pPr>
  </w:style>
  <w:style w:type="character" w:customStyle="1" w:styleId="HeaderChar">
    <w:name w:val="Header Char"/>
    <w:basedOn w:val="DefaultParagraphFont"/>
    <w:link w:val="Header"/>
    <w:uiPriority w:val="99"/>
    <w:rsid w:val="00DE5D6A"/>
    <w:rPr>
      <w:rFonts w:ascii="Calibri" w:eastAsia="Calibri" w:hAnsi="Calibri" w:cs="Times New Roman"/>
    </w:rPr>
  </w:style>
  <w:style w:type="paragraph" w:styleId="Footer">
    <w:name w:val="footer"/>
    <w:basedOn w:val="Normal"/>
    <w:link w:val="FooterChar"/>
    <w:uiPriority w:val="99"/>
    <w:unhideWhenUsed/>
    <w:rsid w:val="00DE5D6A"/>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5D6A"/>
    <w:rPr>
      <w:rFonts w:ascii="Calibri" w:eastAsia="Calibri" w:hAnsi="Calibri" w:cs="Times New Roman"/>
    </w:rPr>
  </w:style>
  <w:style w:type="character" w:styleId="Hyperlink">
    <w:name w:val="Hyperlink"/>
    <w:basedOn w:val="DefaultParagraphFont"/>
    <w:uiPriority w:val="99"/>
    <w:unhideWhenUsed/>
    <w:rsid w:val="00386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2015-09-11T08:35:00Z</dcterms:created>
  <dcterms:modified xsi:type="dcterms:W3CDTF">2015-10-11T08:04:00Z</dcterms:modified>
</cp:coreProperties>
</file>